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F" w:rsidRPr="004648CD" w:rsidRDefault="00166C00" w:rsidP="00AB5073">
      <w:pPr>
        <w:jc w:val="both"/>
        <w:rPr>
          <w:rFonts w:ascii="Arial" w:hAnsi="Arial" w:cs="Arial"/>
          <w:b/>
        </w:rPr>
      </w:pPr>
      <w:r w:rsidRPr="002674DC">
        <w:rPr>
          <w:rFonts w:ascii="Arial" w:hAnsi="Arial" w:cs="Arial"/>
          <w:b/>
          <w:u w:val="single"/>
        </w:rPr>
        <w:t>Using diffraction from a CD as a means to determine wavelength</w:t>
      </w:r>
      <w:r w:rsidR="00AB5073" w:rsidRPr="004648CD">
        <w:rPr>
          <w:rFonts w:ascii="Arial" w:hAnsi="Arial" w:cs="Arial"/>
          <w:b/>
        </w:rPr>
        <w:tab/>
      </w:r>
      <w:r w:rsidR="00AB5073" w:rsidRPr="004648CD">
        <w:rPr>
          <w:rFonts w:ascii="Arial" w:hAnsi="Arial" w:cs="Arial"/>
          <w:b/>
        </w:rPr>
        <w:tab/>
      </w:r>
    </w:p>
    <w:p w:rsidR="000E733F" w:rsidRPr="004648CD" w:rsidRDefault="000E733F" w:rsidP="000E733F">
      <w:pPr>
        <w:rPr>
          <w:rFonts w:ascii="Arial" w:hAnsi="Arial" w:cs="Arial"/>
          <w:b/>
        </w:rPr>
      </w:pPr>
      <w:r w:rsidRPr="004648CD">
        <w:rPr>
          <w:rFonts w:ascii="Arial" w:hAnsi="Arial" w:cs="Arial"/>
          <w:b/>
        </w:rPr>
        <w:t>Introduction</w:t>
      </w:r>
    </w:p>
    <w:p w:rsidR="00166C00" w:rsidRPr="00CE6A05" w:rsidRDefault="00166C00" w:rsidP="00166C00">
      <w:pPr>
        <w:rPr>
          <w:rFonts w:ascii="Arial" w:hAnsi="Arial" w:cs="Arial"/>
        </w:rPr>
      </w:pPr>
      <w:r w:rsidRPr="00CE6A05">
        <w:rPr>
          <w:rFonts w:ascii="Arial" w:hAnsi="Arial" w:cs="Arial"/>
        </w:rPr>
        <w:t>In this</w:t>
      </w:r>
      <w:r>
        <w:rPr>
          <w:rFonts w:ascii="Arial" w:hAnsi="Arial" w:cs="Arial"/>
        </w:rPr>
        <w:t xml:space="preserve"> experiment learners will be estimat</w:t>
      </w:r>
      <w:r w:rsidRPr="00CE6A05">
        <w:rPr>
          <w:rFonts w:ascii="Arial" w:hAnsi="Arial" w:cs="Arial"/>
        </w:rPr>
        <w:t xml:space="preserve">ing the </w:t>
      </w:r>
      <w:r>
        <w:rPr>
          <w:rFonts w:ascii="Arial" w:hAnsi="Arial" w:cs="Arial"/>
        </w:rPr>
        <w:t xml:space="preserve">relative </w:t>
      </w:r>
      <w:r w:rsidRPr="00CE6A05">
        <w:rPr>
          <w:rFonts w:ascii="Arial" w:hAnsi="Arial" w:cs="Arial"/>
        </w:rPr>
        <w:t>wavelength</w:t>
      </w:r>
      <w:r>
        <w:rPr>
          <w:rFonts w:ascii="Arial" w:hAnsi="Arial" w:cs="Arial"/>
        </w:rPr>
        <w:t>s</w:t>
      </w:r>
      <w:r w:rsidRPr="00CE6A05">
        <w:rPr>
          <w:rFonts w:ascii="Arial" w:hAnsi="Arial" w:cs="Arial"/>
        </w:rPr>
        <w:t xml:space="preserve"> of </w:t>
      </w:r>
      <w:r>
        <w:rPr>
          <w:rFonts w:ascii="Arial" w:hAnsi="Arial" w:cs="Arial"/>
        </w:rPr>
        <w:t>colours in visible light by observing the diffraction pattern from the tracks on a CD or DVD and b</w:t>
      </w:r>
      <w:r w:rsidRPr="00CE6A05">
        <w:rPr>
          <w:rFonts w:ascii="Arial" w:hAnsi="Arial" w:cs="Arial"/>
        </w:rPr>
        <w:t>y taking simple measurements of distances with magnitudes in the order of c</w:t>
      </w:r>
      <w:r>
        <w:rPr>
          <w:rFonts w:ascii="Arial" w:hAnsi="Arial" w:cs="Arial"/>
        </w:rPr>
        <w:t>m and m.</w:t>
      </w:r>
    </w:p>
    <w:p w:rsidR="00166C00" w:rsidRDefault="00166C00" w:rsidP="00166C00">
      <w:pPr>
        <w:rPr>
          <w:rFonts w:ascii="Arial" w:hAnsi="Arial" w:cs="Arial"/>
        </w:rPr>
      </w:pPr>
      <w:r>
        <w:rPr>
          <w:rFonts w:ascii="Arial" w:hAnsi="Arial" w:cs="Arial"/>
        </w:rPr>
        <w:t>They</w:t>
      </w:r>
      <w:r w:rsidRPr="00CE6A05">
        <w:rPr>
          <w:rFonts w:ascii="Arial" w:hAnsi="Arial" w:cs="Arial"/>
        </w:rPr>
        <w:t xml:space="preserve"> are expected to be familiar with the formula </w:t>
      </w:r>
      <w:r w:rsidRPr="00CE6A05">
        <w:rPr>
          <w:rFonts w:ascii="Arial" w:eastAsia="Times New Roman" w:hAnsi="Arial" w:cs="Arial"/>
          <w:i/>
          <w:lang w:eastAsia="en-GB"/>
        </w:rPr>
        <w:sym w:font="Symbol" w:char="F06C"/>
      </w:r>
      <w:r w:rsidRPr="00CE6A05">
        <w:rPr>
          <w:rFonts w:ascii="Arial" w:eastAsia="Times New Roman" w:hAnsi="Arial" w:cs="Arial"/>
          <w:lang w:eastAsia="en-GB"/>
        </w:rPr>
        <w:t xml:space="preserve"> = </w:t>
      </w:r>
      <w:r w:rsidRPr="00CE6A05">
        <w:rPr>
          <w:rFonts w:ascii="Arial" w:eastAsia="Times New Roman" w:hAnsi="Arial" w:cs="Arial"/>
          <w:i/>
          <w:lang w:eastAsia="en-GB"/>
        </w:rPr>
        <w:t>d</w:t>
      </w:r>
      <w:r>
        <w:rPr>
          <w:rFonts w:ascii="Arial" w:eastAsia="Times New Roman" w:hAnsi="Arial" w:cs="Arial"/>
          <w:i/>
          <w:lang w:eastAsia="en-GB"/>
        </w:rPr>
        <w:t xml:space="preserve"> </w:t>
      </w:r>
      <w:r w:rsidRPr="00CE6A05">
        <w:rPr>
          <w:rFonts w:ascii="Arial" w:eastAsia="Times New Roman" w:hAnsi="Arial" w:cs="Arial"/>
          <w:lang w:eastAsia="en-GB"/>
        </w:rPr>
        <w:t>sin</w:t>
      </w:r>
      <w:r w:rsidRPr="00CE6A05">
        <w:rPr>
          <w:rFonts w:ascii="Arial" w:eastAsia="Times New Roman" w:hAnsi="Arial" w:cs="Arial"/>
          <w:i/>
          <w:lang w:eastAsia="en-GB"/>
        </w:rPr>
        <w:sym w:font="Symbol" w:char="F071"/>
      </w:r>
      <w:r w:rsidRPr="00CE6A05">
        <w:rPr>
          <w:rFonts w:ascii="Arial" w:hAnsi="Arial" w:cs="Arial"/>
          <w:i/>
        </w:rPr>
        <w:t xml:space="preserve">  </w:t>
      </w:r>
      <w:r w:rsidRPr="00CE6A05">
        <w:rPr>
          <w:rFonts w:ascii="Arial" w:hAnsi="Arial" w:cs="Arial"/>
        </w:rPr>
        <w:t xml:space="preserve">relating the </w:t>
      </w:r>
      <w:r>
        <w:rPr>
          <w:rFonts w:ascii="Arial" w:hAnsi="Arial" w:cs="Arial"/>
        </w:rPr>
        <w:t xml:space="preserve">wavelength to the </w:t>
      </w:r>
      <w:r w:rsidRPr="00CE6A05">
        <w:rPr>
          <w:rFonts w:ascii="Arial" w:hAnsi="Arial" w:cs="Arial"/>
        </w:rPr>
        <w:t>angl</w:t>
      </w:r>
      <w:r>
        <w:rPr>
          <w:rFonts w:ascii="Arial" w:hAnsi="Arial" w:cs="Arial"/>
        </w:rPr>
        <w:t xml:space="preserve">e of diffraction. (This investigation is only concerned with the first diffraction pattern so the n of the standard formula is 1.) </w:t>
      </w:r>
    </w:p>
    <w:p w:rsidR="00166C00" w:rsidRDefault="00166C00" w:rsidP="00166C00">
      <w:pPr>
        <w:rPr>
          <w:rFonts w:ascii="Arial" w:hAnsi="Arial" w:cs="Arial"/>
        </w:rPr>
      </w:pPr>
      <w:proofErr w:type="gramStart"/>
      <w:r w:rsidRPr="002B3CD4">
        <w:rPr>
          <w:rFonts w:ascii="Arial" w:hAnsi="Arial" w:cs="Arial"/>
          <w:i/>
        </w:rPr>
        <w:t>d</w:t>
      </w:r>
      <w:proofErr w:type="gramEnd"/>
      <w:r>
        <w:rPr>
          <w:rFonts w:ascii="Arial" w:hAnsi="Arial" w:cs="Arial"/>
        </w:rPr>
        <w:t xml:space="preserve"> is the separation of the tracks producing the diffraction pattern.</w:t>
      </w:r>
    </w:p>
    <w:p w:rsidR="00166C00" w:rsidRDefault="00166C00" w:rsidP="00166C00">
      <w:pPr>
        <w:rPr>
          <w:rFonts w:ascii="Arial" w:eastAsia="Times New Roman" w:hAnsi="Arial" w:cs="Arial"/>
          <w:lang w:eastAsia="en-GB"/>
        </w:rPr>
      </w:pPr>
      <w:r w:rsidRPr="00CE6A05">
        <w:rPr>
          <w:rFonts w:ascii="Arial" w:eastAsia="Times New Roman" w:hAnsi="Arial" w:cs="Arial"/>
          <w:i/>
          <w:lang w:eastAsia="en-GB"/>
        </w:rPr>
        <w:sym w:font="Symbol" w:char="F071"/>
      </w:r>
      <w:r>
        <w:rPr>
          <w:rFonts w:ascii="Arial" w:eastAsia="Times New Roman" w:hAnsi="Arial" w:cs="Arial"/>
          <w:i/>
          <w:lang w:eastAsia="en-GB"/>
        </w:rPr>
        <w:t xml:space="preserve"> </w:t>
      </w:r>
      <w:proofErr w:type="gramStart"/>
      <w:r>
        <w:rPr>
          <w:rFonts w:ascii="Arial" w:eastAsia="Times New Roman" w:hAnsi="Arial" w:cs="Arial"/>
          <w:lang w:eastAsia="en-GB"/>
        </w:rPr>
        <w:t>is</w:t>
      </w:r>
      <w:proofErr w:type="gramEnd"/>
      <w:r>
        <w:rPr>
          <w:rFonts w:ascii="Arial" w:eastAsia="Times New Roman" w:hAnsi="Arial" w:cs="Arial"/>
          <w:lang w:eastAsia="en-GB"/>
        </w:rPr>
        <w:t xml:space="preserve"> the angle of the diffracted path of the light.</w:t>
      </w:r>
    </w:p>
    <w:p w:rsidR="00AB5073" w:rsidRPr="004648CD" w:rsidRDefault="00AB5073" w:rsidP="00AB5073">
      <w:pPr>
        <w:rPr>
          <w:rFonts w:ascii="Arial" w:hAnsi="Arial" w:cs="Arial"/>
          <w:b/>
        </w:rPr>
      </w:pPr>
      <w:r w:rsidRPr="004648CD">
        <w:rPr>
          <w:rFonts w:ascii="Arial" w:hAnsi="Arial" w:cs="Arial"/>
          <w:b/>
        </w:rPr>
        <w:t>Aims and skills covered</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 xml:space="preserve">To </w:t>
      </w:r>
      <w:r w:rsidR="00166C00">
        <w:rPr>
          <w:rFonts w:ascii="Arial" w:hAnsi="Arial" w:cs="Arial"/>
        </w:rPr>
        <w:t>observe and use a diffraction pattern to estimate the ratio of wavelengths</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To consider uncertainty</w:t>
      </w:r>
    </w:p>
    <w:p w:rsidR="00AB5073" w:rsidRDefault="00AB5073" w:rsidP="00AB5073">
      <w:pPr>
        <w:pStyle w:val="ListParagraph"/>
        <w:numPr>
          <w:ilvl w:val="0"/>
          <w:numId w:val="12"/>
        </w:numPr>
        <w:rPr>
          <w:rFonts w:ascii="Arial" w:hAnsi="Arial" w:cs="Arial"/>
        </w:rPr>
      </w:pPr>
      <w:r w:rsidRPr="004648CD">
        <w:rPr>
          <w:rFonts w:ascii="Arial" w:hAnsi="Arial" w:cs="Arial"/>
        </w:rPr>
        <w:t>To consider the effect of qualitative changes</w:t>
      </w:r>
    </w:p>
    <w:p w:rsidR="00166C00" w:rsidRPr="004648CD" w:rsidRDefault="00166C00" w:rsidP="00A34D4A">
      <w:pPr>
        <w:pStyle w:val="ListParagraph"/>
        <w:rPr>
          <w:rFonts w:ascii="Arial" w:hAnsi="Arial" w:cs="Arial"/>
        </w:rPr>
      </w:pPr>
    </w:p>
    <w:p w:rsidR="00412B8C" w:rsidRPr="004648CD" w:rsidRDefault="00412B8C" w:rsidP="000E733F">
      <w:pPr>
        <w:rPr>
          <w:rFonts w:ascii="Arial" w:hAnsi="Arial" w:cs="Arial"/>
          <w:b/>
        </w:rPr>
      </w:pPr>
      <w:r w:rsidRPr="004648CD">
        <w:rPr>
          <w:rFonts w:ascii="Arial" w:hAnsi="Arial" w:cs="Arial"/>
          <w:b/>
        </w:rPr>
        <w:t>Links to Specification</w:t>
      </w:r>
    </w:p>
    <w:p w:rsidR="00AB5073" w:rsidRPr="004648CD" w:rsidRDefault="00AB5073" w:rsidP="000E733F">
      <w:pPr>
        <w:rPr>
          <w:rFonts w:ascii="Arial" w:hAnsi="Arial" w:cs="Arial"/>
          <w:b/>
        </w:rPr>
      </w:pPr>
      <w:r w:rsidRPr="004648CD">
        <w:rPr>
          <w:rFonts w:ascii="Arial" w:hAnsi="Arial" w:cs="Arial"/>
          <w:b/>
        </w:rPr>
        <w:t>Physics A</w:t>
      </w:r>
    </w:p>
    <w:p w:rsidR="00412B8C" w:rsidRPr="004648CD" w:rsidRDefault="00412B8C" w:rsidP="00AB5073">
      <w:pPr>
        <w:pStyle w:val="ListParagraph"/>
        <w:numPr>
          <w:ilvl w:val="0"/>
          <w:numId w:val="13"/>
        </w:numPr>
        <w:rPr>
          <w:rFonts w:ascii="Arial" w:hAnsi="Arial" w:cs="Arial"/>
        </w:rPr>
      </w:pPr>
      <w:r w:rsidRPr="004648CD">
        <w:rPr>
          <w:rFonts w:ascii="Arial" w:hAnsi="Arial" w:cs="Arial"/>
        </w:rPr>
        <w:t>4.4.3(c)</w:t>
      </w:r>
      <w:r w:rsidR="00902144" w:rsidRPr="004648CD">
        <w:rPr>
          <w:rFonts w:ascii="Arial" w:hAnsi="Arial" w:cs="Arial"/>
        </w:rPr>
        <w:t>(d) i</w:t>
      </w:r>
      <w:r w:rsidRPr="004648CD">
        <w:rPr>
          <w:rFonts w:ascii="Arial" w:hAnsi="Arial" w:cs="Arial"/>
        </w:rPr>
        <w:t>nterference, coherence and path difference, constructive and destructive interference in terms of path and phase difference</w:t>
      </w:r>
    </w:p>
    <w:p w:rsidR="00412B8C" w:rsidRPr="004648CD" w:rsidRDefault="00412B8C" w:rsidP="00AB5073">
      <w:pPr>
        <w:pStyle w:val="ListParagraph"/>
        <w:numPr>
          <w:ilvl w:val="0"/>
          <w:numId w:val="13"/>
        </w:numPr>
        <w:rPr>
          <w:rFonts w:ascii="Arial" w:hAnsi="Arial" w:cs="Arial"/>
        </w:rPr>
      </w:pPr>
      <w:r w:rsidRPr="004648CD">
        <w:rPr>
          <w:rFonts w:ascii="Arial" w:hAnsi="Arial" w:cs="Arial"/>
        </w:rPr>
        <w:t>5.5.2(g)(h)</w:t>
      </w:r>
      <w:r w:rsidR="00902144" w:rsidRPr="004648CD">
        <w:rPr>
          <w:rFonts w:ascii="Arial" w:hAnsi="Arial" w:cs="Arial"/>
        </w:rPr>
        <w:t xml:space="preserve"> d</w:t>
      </w:r>
      <w:r w:rsidRPr="004648CD">
        <w:rPr>
          <w:rFonts w:ascii="Arial" w:hAnsi="Arial" w:cs="Arial"/>
        </w:rPr>
        <w:t>etermining the wavelength of light using transmission diffraction grating</w:t>
      </w:r>
    </w:p>
    <w:p w:rsidR="00AB5073" w:rsidRPr="004648CD" w:rsidRDefault="00AB5073" w:rsidP="00AB5073">
      <w:pPr>
        <w:rPr>
          <w:rFonts w:ascii="Arial" w:hAnsi="Arial" w:cs="Arial"/>
          <w:b/>
        </w:rPr>
      </w:pPr>
      <w:r w:rsidRPr="004648CD">
        <w:rPr>
          <w:rFonts w:ascii="Arial" w:hAnsi="Arial" w:cs="Arial"/>
          <w:b/>
        </w:rPr>
        <w:t>Physics B</w:t>
      </w:r>
    </w:p>
    <w:p w:rsidR="00F13F5B" w:rsidRPr="004648CD" w:rsidRDefault="00902144" w:rsidP="00AB5073">
      <w:pPr>
        <w:pStyle w:val="ListParagraph"/>
        <w:numPr>
          <w:ilvl w:val="0"/>
          <w:numId w:val="14"/>
        </w:numPr>
        <w:rPr>
          <w:rFonts w:ascii="Arial" w:hAnsi="Arial" w:cs="Arial"/>
        </w:rPr>
      </w:pPr>
      <w:r w:rsidRPr="004648CD">
        <w:rPr>
          <w:rFonts w:ascii="Arial" w:hAnsi="Arial" w:cs="Arial"/>
        </w:rPr>
        <w:t>4.1a(v) diffraction by grating</w:t>
      </w:r>
    </w:p>
    <w:p w:rsidR="004648CD" w:rsidRDefault="00902144" w:rsidP="00AB5073">
      <w:pPr>
        <w:pStyle w:val="ListParagraph"/>
        <w:numPr>
          <w:ilvl w:val="0"/>
          <w:numId w:val="14"/>
        </w:numPr>
        <w:rPr>
          <w:rFonts w:ascii="Arial" w:hAnsi="Arial" w:cs="Arial"/>
        </w:rPr>
      </w:pPr>
      <w:r w:rsidRPr="004648CD">
        <w:rPr>
          <w:rFonts w:ascii="Arial" w:hAnsi="Arial" w:cs="Arial"/>
        </w:rPr>
        <w:t xml:space="preserve">4.1c(iii) path differences for diffraction grating, for constructive interference </w:t>
      </w:r>
    </w:p>
    <w:p w:rsidR="00902144" w:rsidRPr="004648CD" w:rsidRDefault="00902144" w:rsidP="004648CD">
      <w:pPr>
        <w:pStyle w:val="ListParagraph"/>
        <w:rPr>
          <w:rFonts w:ascii="Arial" w:hAnsi="Arial" w:cs="Arial"/>
        </w:rPr>
      </w:pPr>
      <w:r w:rsidRPr="004648CD">
        <w:rPr>
          <w:rFonts w:ascii="Arial" w:eastAsia="Times New Roman" w:hAnsi="Arial" w:cs="Arial"/>
          <w:i/>
          <w:lang w:eastAsia="en-GB"/>
        </w:rPr>
        <w:t>n</w:t>
      </w:r>
      <w:r w:rsidRPr="004648CD">
        <w:rPr>
          <w:rFonts w:ascii="Arial" w:eastAsia="Times New Roman" w:hAnsi="Arial" w:cs="Arial"/>
          <w:i/>
          <w:lang w:eastAsia="en-GB"/>
        </w:rPr>
        <w:sym w:font="Symbol" w:char="F06C"/>
      </w:r>
      <w:r w:rsidRPr="004648CD">
        <w:rPr>
          <w:rFonts w:ascii="Arial" w:eastAsia="Times New Roman" w:hAnsi="Arial" w:cs="Arial"/>
          <w:lang w:eastAsia="en-GB"/>
        </w:rPr>
        <w:t xml:space="preserve"> = </w:t>
      </w:r>
      <w:r w:rsidRPr="004648CD">
        <w:rPr>
          <w:rFonts w:ascii="Arial" w:eastAsia="Times New Roman" w:hAnsi="Arial" w:cs="Arial"/>
          <w:i/>
          <w:lang w:eastAsia="en-GB"/>
        </w:rPr>
        <w:t>d</w:t>
      </w:r>
      <w:r w:rsidR="005B3D0B">
        <w:rPr>
          <w:rFonts w:ascii="Arial" w:eastAsia="Times New Roman" w:hAnsi="Arial" w:cs="Arial"/>
          <w:i/>
          <w:lang w:eastAsia="en-GB"/>
        </w:rPr>
        <w:t xml:space="preserve"> </w:t>
      </w:r>
      <w:r w:rsidRPr="004648CD">
        <w:rPr>
          <w:rFonts w:ascii="Arial" w:eastAsia="Times New Roman" w:hAnsi="Arial" w:cs="Arial"/>
          <w:lang w:eastAsia="en-GB"/>
        </w:rPr>
        <w:t>sin</w:t>
      </w:r>
      <w:r w:rsidRPr="004648CD">
        <w:rPr>
          <w:rFonts w:ascii="Arial" w:eastAsia="Times New Roman" w:hAnsi="Arial" w:cs="Arial"/>
          <w:i/>
          <w:lang w:eastAsia="en-GB"/>
        </w:rPr>
        <w:sym w:font="Symbol" w:char="F071"/>
      </w:r>
      <w:r w:rsidRPr="004648CD">
        <w:rPr>
          <w:rFonts w:ascii="Arial" w:hAnsi="Arial" w:cs="Arial"/>
          <w:i/>
        </w:rPr>
        <w:t xml:space="preserve">  </w:t>
      </w:r>
    </w:p>
    <w:p w:rsidR="00412B8C" w:rsidRPr="004648CD" w:rsidRDefault="00902144" w:rsidP="000E733F">
      <w:pPr>
        <w:rPr>
          <w:rFonts w:ascii="Arial" w:hAnsi="Arial" w:cs="Arial"/>
          <w:b/>
        </w:rPr>
      </w:pPr>
      <w:r w:rsidRPr="004648CD">
        <w:rPr>
          <w:rFonts w:ascii="Arial" w:hAnsi="Arial" w:cs="Arial"/>
          <w:b/>
        </w:rPr>
        <w:t>Practical Skills</w:t>
      </w:r>
    </w:p>
    <w:p w:rsidR="00C46F89" w:rsidRDefault="0051240F" w:rsidP="00C46F89">
      <w:pPr>
        <w:pStyle w:val="ListParagraph"/>
        <w:numPr>
          <w:ilvl w:val="0"/>
          <w:numId w:val="11"/>
        </w:numPr>
        <w:rPr>
          <w:rFonts w:ascii="Arial" w:hAnsi="Arial" w:cs="Arial"/>
        </w:rPr>
      </w:pPr>
      <w:r w:rsidRPr="004648CD">
        <w:rPr>
          <w:rFonts w:ascii="Arial" w:hAnsi="Arial" w:cs="Arial"/>
        </w:rPr>
        <w:t>1.2.1</w:t>
      </w:r>
      <w:r w:rsidR="00C46F89">
        <w:rPr>
          <w:rFonts w:ascii="Arial" w:hAnsi="Arial" w:cs="Arial"/>
        </w:rPr>
        <w:t xml:space="preserve">(b) </w:t>
      </w:r>
      <w:r w:rsidR="00C46F89" w:rsidRPr="00C46F89">
        <w:rPr>
          <w:rFonts w:ascii="Arial" w:hAnsi="Arial" w:cs="Arial"/>
        </w:rPr>
        <w:t>safely and correctly use a range of practical equipment and materials</w:t>
      </w:r>
    </w:p>
    <w:p w:rsidR="0051240F" w:rsidRPr="004648CD" w:rsidRDefault="00C46F89" w:rsidP="00902144">
      <w:pPr>
        <w:pStyle w:val="ListParagraph"/>
        <w:numPr>
          <w:ilvl w:val="0"/>
          <w:numId w:val="11"/>
        </w:numPr>
        <w:rPr>
          <w:rFonts w:ascii="Arial" w:hAnsi="Arial" w:cs="Arial"/>
        </w:rPr>
      </w:pPr>
      <w:r>
        <w:rPr>
          <w:rFonts w:ascii="Arial" w:hAnsi="Arial" w:cs="Arial"/>
        </w:rPr>
        <w:t>1.2.1</w:t>
      </w:r>
      <w:r w:rsidR="0051240F" w:rsidRPr="004648CD">
        <w:rPr>
          <w:rFonts w:ascii="Arial" w:hAnsi="Arial" w:cs="Arial"/>
        </w:rPr>
        <w:t>(c) follow written instructions</w:t>
      </w:r>
    </w:p>
    <w:p w:rsidR="0051240F" w:rsidRDefault="0051240F" w:rsidP="00902144">
      <w:pPr>
        <w:pStyle w:val="ListParagraph"/>
        <w:numPr>
          <w:ilvl w:val="0"/>
          <w:numId w:val="11"/>
        </w:numPr>
        <w:rPr>
          <w:rFonts w:ascii="Arial" w:hAnsi="Arial" w:cs="Arial"/>
        </w:rPr>
      </w:pPr>
      <w:r w:rsidRPr="004648CD">
        <w:rPr>
          <w:rFonts w:ascii="Arial" w:hAnsi="Arial" w:cs="Arial"/>
        </w:rPr>
        <w:t>1.2.1(d) make and record measurements</w:t>
      </w:r>
    </w:p>
    <w:p w:rsidR="00824880" w:rsidRPr="004648CD" w:rsidRDefault="00824880" w:rsidP="00902144">
      <w:pPr>
        <w:pStyle w:val="ListParagraph"/>
        <w:numPr>
          <w:ilvl w:val="0"/>
          <w:numId w:val="11"/>
        </w:numPr>
        <w:rPr>
          <w:rFonts w:ascii="Arial" w:hAnsi="Arial" w:cs="Arial"/>
        </w:rPr>
      </w:pPr>
      <w:r>
        <w:rPr>
          <w:rFonts w:ascii="Arial" w:hAnsi="Arial" w:cs="Arial"/>
        </w:rPr>
        <w:t>1.2.1(f) present information in a scientific way</w:t>
      </w:r>
    </w:p>
    <w:p w:rsidR="00902144" w:rsidRPr="004648CD" w:rsidRDefault="0051240F" w:rsidP="00902144">
      <w:pPr>
        <w:pStyle w:val="ListParagraph"/>
        <w:numPr>
          <w:ilvl w:val="0"/>
          <w:numId w:val="11"/>
        </w:numPr>
        <w:rPr>
          <w:rFonts w:ascii="Arial" w:hAnsi="Arial" w:cs="Arial"/>
        </w:rPr>
      </w:pPr>
      <w:r w:rsidRPr="004648CD">
        <w:rPr>
          <w:rFonts w:ascii="Arial" w:hAnsi="Arial" w:cs="Arial"/>
        </w:rPr>
        <w:t>1.2.2(a) u</w:t>
      </w:r>
      <w:r w:rsidR="00902144" w:rsidRPr="004648CD">
        <w:rPr>
          <w:rFonts w:ascii="Arial" w:hAnsi="Arial" w:cs="Arial"/>
        </w:rPr>
        <w:t>se appropriate analogue apparatus to record a range of measurements</w:t>
      </w:r>
    </w:p>
    <w:p w:rsidR="00902144" w:rsidRDefault="0051240F" w:rsidP="00902144">
      <w:pPr>
        <w:pStyle w:val="ListParagraph"/>
        <w:numPr>
          <w:ilvl w:val="0"/>
          <w:numId w:val="11"/>
        </w:numPr>
        <w:rPr>
          <w:rFonts w:ascii="Arial" w:hAnsi="Arial" w:cs="Arial"/>
        </w:rPr>
      </w:pPr>
      <w:r w:rsidRPr="004648CD">
        <w:rPr>
          <w:rFonts w:ascii="Arial" w:hAnsi="Arial" w:cs="Arial"/>
        </w:rPr>
        <w:t>1.2.2(j) u</w:t>
      </w:r>
      <w:r w:rsidR="00902144" w:rsidRPr="004648CD">
        <w:rPr>
          <w:rFonts w:ascii="Arial" w:hAnsi="Arial" w:cs="Arial"/>
        </w:rPr>
        <w:t>se laser or light source to investigate characteristics of light, including interference and diffraction</w:t>
      </w:r>
    </w:p>
    <w:p w:rsidR="00166C00" w:rsidRPr="004648CD" w:rsidRDefault="00166C00" w:rsidP="00166C00">
      <w:pPr>
        <w:pStyle w:val="ListParagraph"/>
        <w:rPr>
          <w:rFonts w:ascii="Arial" w:hAnsi="Arial" w:cs="Arial"/>
        </w:rPr>
      </w:pPr>
    </w:p>
    <w:p w:rsidR="00A34D4A" w:rsidRDefault="00A34D4A" w:rsidP="00C46F89">
      <w:pPr>
        <w:rPr>
          <w:rFonts w:ascii="Arial" w:hAnsi="Arial" w:cs="Arial"/>
          <w:b/>
        </w:rPr>
      </w:pPr>
    </w:p>
    <w:p w:rsidR="00C46F89" w:rsidRDefault="00C46F89" w:rsidP="00C46F89">
      <w:pPr>
        <w:rPr>
          <w:rFonts w:ascii="Arial" w:hAnsi="Arial" w:cs="Arial"/>
          <w:b/>
        </w:rPr>
      </w:pPr>
      <w:r>
        <w:rPr>
          <w:rFonts w:ascii="Arial" w:hAnsi="Arial" w:cs="Arial"/>
          <w:b/>
        </w:rPr>
        <w:lastRenderedPageBreak/>
        <w:t>CPAC</w:t>
      </w:r>
    </w:p>
    <w:p w:rsidR="00C46F89" w:rsidRDefault="00C46F89" w:rsidP="00C46F89">
      <w:pPr>
        <w:pStyle w:val="ListParagraph"/>
        <w:numPr>
          <w:ilvl w:val="0"/>
          <w:numId w:val="18"/>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C46F89" w:rsidRPr="006C313B" w:rsidRDefault="00C46F89" w:rsidP="00C46F89">
      <w:pPr>
        <w:pStyle w:val="ListParagraph"/>
        <w:numPr>
          <w:ilvl w:val="0"/>
          <w:numId w:val="18"/>
        </w:numPr>
        <w:rPr>
          <w:rFonts w:ascii="Arial" w:hAnsi="Arial" w:cs="Arial"/>
          <w:b/>
        </w:rPr>
      </w:pPr>
      <w:r w:rsidRPr="006C313B">
        <w:rPr>
          <w:rFonts w:ascii="Arial" w:hAnsi="Arial" w:cs="Arial"/>
        </w:rPr>
        <w:t>(3)</w:t>
      </w:r>
      <w:r w:rsidRPr="00715ECA">
        <w:t xml:space="preserve"> </w:t>
      </w:r>
      <w:r w:rsidRPr="006C313B">
        <w:rPr>
          <w:rFonts w:ascii="Arial" w:hAnsi="Arial" w:cs="Arial"/>
        </w:rPr>
        <w:t>Safely uses a range of practical equipment and materials</w:t>
      </w:r>
    </w:p>
    <w:p w:rsidR="00C46F89" w:rsidRPr="006C313B" w:rsidRDefault="00C46F89" w:rsidP="00C46F89">
      <w:pPr>
        <w:pStyle w:val="ListParagraph"/>
        <w:numPr>
          <w:ilvl w:val="0"/>
          <w:numId w:val="18"/>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FF6863" w:rsidRDefault="00FF6863">
      <w:pPr>
        <w:rPr>
          <w:rFonts w:ascii="Arial" w:hAnsi="Arial" w:cs="Arial"/>
          <w:b/>
        </w:rPr>
      </w:pPr>
    </w:p>
    <w:p w:rsidR="00412B8C" w:rsidRPr="004648CD" w:rsidRDefault="000147A8" w:rsidP="000E733F">
      <w:pPr>
        <w:rPr>
          <w:rFonts w:ascii="Arial" w:hAnsi="Arial" w:cs="Arial"/>
          <w:b/>
        </w:rPr>
      </w:pPr>
      <w:r w:rsidRPr="004648CD">
        <w:rPr>
          <w:rFonts w:ascii="Arial" w:hAnsi="Arial" w:cs="Arial"/>
          <w:b/>
        </w:rPr>
        <w:t>Mathematical skills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M0.1 recognise and make use of appropriate units in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M0.2 recognise and use expressions in decimal and standard form</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 xml:space="preserve">M0.6 use calculators to handle sin </w:t>
      </w:r>
      <w:r w:rsidRPr="004648CD">
        <w:rPr>
          <w:rFonts w:ascii="Arial" w:hAnsi="Arial" w:cs="Arial"/>
          <w:i/>
        </w:rPr>
        <w:t>x</w:t>
      </w:r>
      <w:r w:rsidRPr="004648CD">
        <w:rPr>
          <w:rFonts w:ascii="Arial" w:hAnsi="Arial" w:cs="Arial"/>
        </w:rPr>
        <w:t xml:space="preserve">, cos </w:t>
      </w:r>
      <w:r w:rsidRPr="004648CD">
        <w:rPr>
          <w:rFonts w:ascii="Arial" w:hAnsi="Arial" w:cs="Arial"/>
          <w:i/>
        </w:rPr>
        <w:t>x</w:t>
      </w:r>
      <w:r w:rsidRPr="004648CD">
        <w:rPr>
          <w:rFonts w:ascii="Arial" w:hAnsi="Arial" w:cs="Arial"/>
        </w:rPr>
        <w:t xml:space="preserve"> and tan </w:t>
      </w:r>
      <w:r w:rsidRPr="004648CD">
        <w:rPr>
          <w:rFonts w:ascii="Arial" w:hAnsi="Arial" w:cs="Arial"/>
          <w:i/>
        </w:rPr>
        <w:t>x</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M1.1 use an appropriate number of significant figures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M1.4 make order of magnitude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M2.1</w:t>
      </w:r>
      <w:r w:rsidR="00FF6863">
        <w:rPr>
          <w:rFonts w:ascii="Arial" w:hAnsi="Arial" w:cs="Arial"/>
        </w:rPr>
        <w:t xml:space="preserve"> u</w:t>
      </w:r>
      <w:r w:rsidRPr="004648CD">
        <w:rPr>
          <w:rFonts w:ascii="Arial" w:hAnsi="Arial" w:cs="Arial"/>
        </w:rPr>
        <w:t>nderstand and use inequality symbols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M2.2 change the subject of an equation</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M2.3 substitute numerical values into algebraic equations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M4.5 use sin, cos and tan in physical problems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M4.6 use of small angle approximation</w:t>
      </w:r>
    </w:p>
    <w:p w:rsidR="009E4900" w:rsidRPr="004648CD" w:rsidRDefault="009E4900" w:rsidP="000147A8">
      <w:pPr>
        <w:rPr>
          <w:rFonts w:ascii="Arial" w:hAnsi="Arial" w:cs="Arial"/>
          <w:b/>
        </w:rPr>
      </w:pPr>
    </w:p>
    <w:p w:rsidR="000147A8" w:rsidRPr="004648CD" w:rsidRDefault="000147A8" w:rsidP="000147A8">
      <w:pPr>
        <w:rPr>
          <w:rFonts w:ascii="Arial" w:hAnsi="Arial" w:cs="Arial"/>
          <w:b/>
        </w:rPr>
      </w:pPr>
      <w:r w:rsidRPr="004648CD">
        <w:rPr>
          <w:rFonts w:ascii="Arial" w:hAnsi="Arial" w:cs="Arial"/>
          <w:b/>
        </w:rPr>
        <w:t>Equipment</w:t>
      </w:r>
    </w:p>
    <w:p w:rsidR="00166C00" w:rsidRPr="00CE6A05" w:rsidRDefault="00166C00" w:rsidP="00166C00">
      <w:pPr>
        <w:pStyle w:val="ListParagraph"/>
        <w:numPr>
          <w:ilvl w:val="0"/>
          <w:numId w:val="1"/>
        </w:numPr>
        <w:rPr>
          <w:rFonts w:ascii="Arial" w:hAnsi="Arial" w:cs="Arial"/>
        </w:rPr>
      </w:pPr>
      <w:r>
        <w:rPr>
          <w:rFonts w:ascii="Arial" w:hAnsi="Arial" w:cs="Arial"/>
        </w:rPr>
        <w:t>lamp</w:t>
      </w:r>
    </w:p>
    <w:p w:rsidR="00166C00" w:rsidRPr="00CE6A05" w:rsidRDefault="00166C00" w:rsidP="00166C00">
      <w:pPr>
        <w:pStyle w:val="ListParagraph"/>
        <w:numPr>
          <w:ilvl w:val="0"/>
          <w:numId w:val="1"/>
        </w:numPr>
        <w:rPr>
          <w:rFonts w:ascii="Arial" w:hAnsi="Arial" w:cs="Arial"/>
        </w:rPr>
      </w:pPr>
      <w:r>
        <w:rPr>
          <w:rFonts w:ascii="Arial" w:hAnsi="Arial" w:cs="Arial"/>
        </w:rPr>
        <w:t>CD or DVD</w:t>
      </w:r>
    </w:p>
    <w:p w:rsidR="00166C00" w:rsidRPr="00CE6A05" w:rsidRDefault="00166C00" w:rsidP="00166C00">
      <w:pPr>
        <w:pStyle w:val="ListParagraph"/>
        <w:numPr>
          <w:ilvl w:val="0"/>
          <w:numId w:val="1"/>
        </w:numPr>
        <w:rPr>
          <w:rFonts w:ascii="Arial" w:hAnsi="Arial" w:cs="Arial"/>
        </w:rPr>
      </w:pPr>
      <w:r>
        <w:rPr>
          <w:rFonts w:ascii="Arial" w:hAnsi="Arial" w:cs="Arial"/>
        </w:rPr>
        <w:t>metre rule</w:t>
      </w:r>
    </w:p>
    <w:p w:rsidR="00166C00" w:rsidRDefault="00166C00" w:rsidP="000E733F">
      <w:pPr>
        <w:rPr>
          <w:rFonts w:ascii="Arial" w:hAnsi="Arial" w:cs="Arial"/>
        </w:rPr>
      </w:pPr>
      <w:r w:rsidRPr="00166C00">
        <w:rPr>
          <w:rFonts w:ascii="Arial" w:hAnsi="Arial" w:cs="Arial"/>
        </w:rPr>
        <w:t>The lamp should provide a point source</w:t>
      </w:r>
      <w:r>
        <w:rPr>
          <w:rFonts w:ascii="Arial" w:hAnsi="Arial" w:cs="Arial"/>
        </w:rPr>
        <w:t xml:space="preserve"> such as from a filament lamp. Fluorescent lamps and compact fluorescent lamps do not give a suitable result.</w:t>
      </w:r>
    </w:p>
    <w:p w:rsidR="00166C00" w:rsidRDefault="00166C00" w:rsidP="000E733F">
      <w:pPr>
        <w:rPr>
          <w:rFonts w:ascii="Arial" w:hAnsi="Arial" w:cs="Arial"/>
        </w:rPr>
      </w:pPr>
      <w:r>
        <w:rPr>
          <w:rFonts w:ascii="Arial" w:hAnsi="Arial" w:cs="Arial"/>
        </w:rPr>
        <w:t xml:space="preserve">Either </w:t>
      </w:r>
      <w:r w:rsidR="00910BD6">
        <w:rPr>
          <w:rFonts w:ascii="Arial" w:hAnsi="Arial" w:cs="Arial"/>
        </w:rPr>
        <w:t>mains lamps with a clear filament bulb, such as a desk lamp, or 12V lamps with a 12V power supply, will give suitable results.</w:t>
      </w:r>
    </w:p>
    <w:p w:rsidR="00910BD6" w:rsidRPr="00166C00" w:rsidRDefault="00910BD6" w:rsidP="000E733F">
      <w:pPr>
        <w:rPr>
          <w:rFonts w:ascii="Arial" w:hAnsi="Arial" w:cs="Arial"/>
        </w:rPr>
      </w:pPr>
    </w:p>
    <w:p w:rsidR="000E733F" w:rsidRPr="004648CD" w:rsidRDefault="0051240F" w:rsidP="000E733F">
      <w:pPr>
        <w:rPr>
          <w:rFonts w:ascii="Arial" w:hAnsi="Arial" w:cs="Arial"/>
          <w:b/>
        </w:rPr>
      </w:pPr>
      <w:r w:rsidRPr="004648CD">
        <w:rPr>
          <w:rFonts w:ascii="Arial" w:hAnsi="Arial" w:cs="Arial"/>
          <w:b/>
        </w:rPr>
        <w:t>Health and s</w:t>
      </w:r>
      <w:r w:rsidR="000E733F" w:rsidRPr="004648CD">
        <w:rPr>
          <w:rFonts w:ascii="Arial" w:hAnsi="Arial" w:cs="Arial"/>
          <w:b/>
        </w:rPr>
        <w:t>afety</w:t>
      </w:r>
    </w:p>
    <w:p w:rsidR="00166C00" w:rsidRDefault="00166C00" w:rsidP="00166C00">
      <w:pPr>
        <w:pStyle w:val="ListParagraph"/>
        <w:numPr>
          <w:ilvl w:val="0"/>
          <w:numId w:val="19"/>
        </w:numPr>
        <w:rPr>
          <w:rFonts w:ascii="Arial" w:hAnsi="Arial" w:cs="Arial"/>
        </w:rPr>
      </w:pPr>
      <w:r>
        <w:rPr>
          <w:rFonts w:ascii="Arial" w:hAnsi="Arial" w:cs="Arial"/>
        </w:rPr>
        <w:t>Do not look directly at the lamp for long periods</w:t>
      </w:r>
      <w:r w:rsidR="00A34D4A">
        <w:rPr>
          <w:rFonts w:ascii="Arial" w:hAnsi="Arial" w:cs="Arial"/>
        </w:rPr>
        <w:t>.</w:t>
      </w:r>
    </w:p>
    <w:p w:rsidR="00166C00" w:rsidRPr="001E7DC0" w:rsidRDefault="00166C00" w:rsidP="00166C00">
      <w:pPr>
        <w:pStyle w:val="ListParagraph"/>
        <w:numPr>
          <w:ilvl w:val="0"/>
          <w:numId w:val="19"/>
        </w:numPr>
        <w:rPr>
          <w:rFonts w:ascii="Arial" w:hAnsi="Arial" w:cs="Arial"/>
        </w:rPr>
      </w:pPr>
      <w:r>
        <w:rPr>
          <w:rFonts w:ascii="Arial" w:hAnsi="Arial" w:cs="Arial"/>
        </w:rPr>
        <w:t>The lamp may get hot</w:t>
      </w:r>
      <w:r w:rsidR="00A34D4A">
        <w:rPr>
          <w:rFonts w:ascii="Arial" w:hAnsi="Arial" w:cs="Arial"/>
        </w:rPr>
        <w:t>.</w:t>
      </w:r>
    </w:p>
    <w:p w:rsidR="00DE6102" w:rsidRPr="004648CD" w:rsidRDefault="00DE6102" w:rsidP="000E733F">
      <w:pPr>
        <w:rPr>
          <w:rFonts w:ascii="Arial" w:hAnsi="Arial" w:cs="Arial"/>
        </w:rPr>
      </w:pPr>
      <w:r w:rsidRPr="00DE6102">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9E4900" w:rsidRDefault="009E4900" w:rsidP="000E733F">
      <w:pPr>
        <w:rPr>
          <w:rFonts w:ascii="Arial" w:hAnsi="Arial" w:cs="Arial"/>
          <w:b/>
        </w:rPr>
      </w:pPr>
    </w:p>
    <w:p w:rsidR="00902144" w:rsidRPr="004648CD" w:rsidRDefault="00902144" w:rsidP="000E733F">
      <w:pPr>
        <w:rPr>
          <w:rFonts w:ascii="Arial" w:hAnsi="Arial" w:cs="Arial"/>
          <w:b/>
        </w:rPr>
      </w:pPr>
      <w:r w:rsidRPr="004648CD">
        <w:rPr>
          <w:rFonts w:ascii="Arial" w:hAnsi="Arial" w:cs="Arial"/>
          <w:b/>
        </w:rPr>
        <w:lastRenderedPageBreak/>
        <w:t>Notes</w:t>
      </w:r>
    </w:p>
    <w:p w:rsidR="00166C00" w:rsidRDefault="00166C00" w:rsidP="00A34D4A">
      <w:pPr>
        <w:pStyle w:val="ListParagraph"/>
        <w:numPr>
          <w:ilvl w:val="0"/>
          <w:numId w:val="20"/>
        </w:numPr>
        <w:rPr>
          <w:rFonts w:ascii="Arial" w:hAnsi="Arial" w:cs="Arial"/>
        </w:rPr>
      </w:pPr>
      <w:r w:rsidRPr="00A34D4A">
        <w:rPr>
          <w:rFonts w:ascii="Arial" w:hAnsi="Arial" w:cs="Arial"/>
        </w:rPr>
        <w:t xml:space="preserve">These practical activities are not controlled assessments, should not be carried out in exam conditions and can be adapted by the centre. Students can work in small groups during the activities which should take place as part of the normal teaching sequence. They are intended to be formative with students acquiring and practising skills throughout the course. </w:t>
      </w:r>
    </w:p>
    <w:p w:rsidR="00A34D4A" w:rsidRPr="00A34D4A" w:rsidRDefault="00A34D4A" w:rsidP="00A34D4A">
      <w:pPr>
        <w:pStyle w:val="ListParagraph"/>
        <w:rPr>
          <w:rFonts w:ascii="Arial" w:hAnsi="Arial" w:cs="Arial"/>
        </w:rPr>
      </w:pPr>
    </w:p>
    <w:p w:rsidR="00166C00" w:rsidRDefault="00166C00" w:rsidP="00A34D4A">
      <w:pPr>
        <w:pStyle w:val="ListParagraph"/>
        <w:numPr>
          <w:ilvl w:val="0"/>
          <w:numId w:val="20"/>
        </w:numPr>
        <w:rPr>
          <w:rFonts w:ascii="Arial" w:hAnsi="Arial" w:cs="Arial"/>
        </w:rPr>
      </w:pPr>
      <w:r w:rsidRPr="00A34D4A">
        <w:rPr>
          <w:rFonts w:ascii="Arial" w:hAnsi="Arial" w:cs="Arial"/>
        </w:rPr>
        <w:t xml:space="preserve">To achieve a pass in the Practical Endorsement the student is required to demonstrate competence in all the skills, apparatus and techniques listed in section 1.2 of the specification and assessed against the </w:t>
      </w:r>
      <w:proofErr w:type="spellStart"/>
      <w:r w:rsidRPr="00A34D4A">
        <w:rPr>
          <w:rFonts w:ascii="Arial" w:hAnsi="Arial" w:cs="Arial"/>
        </w:rPr>
        <w:t>Ofqual</w:t>
      </w:r>
      <w:proofErr w:type="spellEnd"/>
      <w:r w:rsidRPr="00A34D4A">
        <w:rPr>
          <w:rFonts w:ascii="Arial" w:hAnsi="Arial" w:cs="Arial"/>
        </w:rPr>
        <w:t xml:space="preserve"> Common Practical Assessment Criteria (CPAC)</w:t>
      </w:r>
      <w:r w:rsidR="00A34D4A" w:rsidRPr="00A34D4A">
        <w:rPr>
          <w:rFonts w:ascii="Arial" w:hAnsi="Arial" w:cs="Arial"/>
        </w:rPr>
        <w:t xml:space="preserve"> </w:t>
      </w:r>
      <w:r w:rsidRPr="00A34D4A">
        <w:rPr>
          <w:rFonts w:ascii="Arial" w:hAnsi="Arial" w:cs="Arial"/>
        </w:rPr>
        <w:t xml:space="preserve">at the end of the course. </w:t>
      </w:r>
    </w:p>
    <w:p w:rsidR="00A34D4A" w:rsidRPr="00A34D4A" w:rsidRDefault="00A34D4A" w:rsidP="00A34D4A">
      <w:pPr>
        <w:pStyle w:val="ListParagraph"/>
        <w:rPr>
          <w:rFonts w:ascii="Arial" w:hAnsi="Arial" w:cs="Arial"/>
        </w:rPr>
      </w:pPr>
    </w:p>
    <w:p w:rsidR="00166C00" w:rsidRDefault="00166C00" w:rsidP="00A34D4A">
      <w:pPr>
        <w:pStyle w:val="ListParagraph"/>
        <w:numPr>
          <w:ilvl w:val="0"/>
          <w:numId w:val="20"/>
        </w:numPr>
        <w:rPr>
          <w:rFonts w:ascii="Arial" w:hAnsi="Arial" w:cs="Arial"/>
        </w:rPr>
      </w:pPr>
      <w:r w:rsidRPr="00A34D4A">
        <w:rPr>
          <w:rFonts w:ascii="Arial" w:hAnsi="Arial" w:cs="Arial"/>
        </w:rPr>
        <w:t xml:space="preserve">The skills, apparatus and techniques can be demonstrated during </w:t>
      </w:r>
      <w:r w:rsidRPr="00A34D4A">
        <w:rPr>
          <w:rFonts w:ascii="Arial" w:hAnsi="Arial" w:cs="Arial"/>
          <w:b/>
          <w:bCs/>
        </w:rPr>
        <w:t>any</w:t>
      </w:r>
      <w:r w:rsidRPr="00A34D4A">
        <w:rPr>
          <w:rFonts w:ascii="Arial" w:hAnsi="Arial" w:cs="Arial"/>
        </w:rPr>
        <w:t xml:space="preserve"> practical work undertaken during the A Level course whether an OCR practical activity or not.</w:t>
      </w:r>
    </w:p>
    <w:p w:rsidR="00506FCA" w:rsidRPr="00506FCA" w:rsidRDefault="00506FCA" w:rsidP="00506FCA">
      <w:pPr>
        <w:pStyle w:val="ListParagraph"/>
        <w:rPr>
          <w:rFonts w:ascii="Arial" w:hAnsi="Arial" w:cs="Arial"/>
        </w:rPr>
      </w:pPr>
    </w:p>
    <w:p w:rsidR="00506FCA" w:rsidRPr="00A34D4A" w:rsidRDefault="00506FCA" w:rsidP="00A34D4A">
      <w:pPr>
        <w:pStyle w:val="ListParagraph"/>
        <w:numPr>
          <w:ilvl w:val="0"/>
          <w:numId w:val="20"/>
        </w:numPr>
        <w:rPr>
          <w:rFonts w:ascii="Arial" w:hAnsi="Arial" w:cs="Arial"/>
        </w:rPr>
      </w:pPr>
      <w:r>
        <w:rPr>
          <w:rFonts w:ascii="Arial" w:hAnsi="Arial" w:cs="Arial"/>
        </w:rPr>
        <w:t xml:space="preserve">In Physics A the diffraction grating occurs in the A level specification and not the AS, although many teachers will cover this alongside the double slit experiment. Learners can complete this practical activity by using the formula given prior to covering the theory in the second year of </w:t>
      </w:r>
      <w:proofErr w:type="gramStart"/>
      <w:r>
        <w:rPr>
          <w:rFonts w:ascii="Arial" w:hAnsi="Arial" w:cs="Arial"/>
        </w:rPr>
        <w:t>A</w:t>
      </w:r>
      <w:proofErr w:type="gramEnd"/>
      <w:r>
        <w:rPr>
          <w:rFonts w:ascii="Arial" w:hAnsi="Arial" w:cs="Arial"/>
        </w:rPr>
        <w:t xml:space="preserve"> level, or the practical activity may be carried out at that later time.</w:t>
      </w:r>
      <w:bookmarkStart w:id="0" w:name="_GoBack"/>
      <w:bookmarkEnd w:id="0"/>
    </w:p>
    <w:p w:rsidR="009E4900" w:rsidRPr="004648CD" w:rsidRDefault="009E4900" w:rsidP="000E733F">
      <w:pPr>
        <w:rPr>
          <w:rStyle w:val="Hyperlink"/>
          <w:rFonts w:ascii="Arial" w:hAnsi="Arial" w:cs="Arial"/>
        </w:rPr>
      </w:pPr>
    </w:p>
    <w:p w:rsidR="009E4900" w:rsidRPr="004648CD" w:rsidRDefault="009E4900" w:rsidP="009E4900">
      <w:pPr>
        <w:pStyle w:val="Qbodytext"/>
        <w:ind w:left="0"/>
        <w:rPr>
          <w:rFonts w:cs="Arial"/>
          <w:b/>
        </w:rPr>
      </w:pPr>
      <w:r w:rsidRPr="004648CD">
        <w:rPr>
          <w:rFonts w:cs="Arial"/>
          <w:b/>
        </w:rPr>
        <w:t xml:space="preserve">Recording </w:t>
      </w:r>
    </w:p>
    <w:p w:rsidR="009E4900" w:rsidRPr="004648CD" w:rsidRDefault="009E4900" w:rsidP="009E4900">
      <w:pPr>
        <w:pStyle w:val="Qbodytext"/>
        <w:numPr>
          <w:ilvl w:val="0"/>
          <w:numId w:val="17"/>
        </w:numPr>
        <w:rPr>
          <w:rFonts w:cs="Arial"/>
        </w:rPr>
      </w:pPr>
      <w:r w:rsidRPr="004648CD">
        <w:rPr>
          <w:rFonts w:cs="Arial"/>
        </w:rPr>
        <w:t xml:space="preserve">Learners should not need to re-draft their work but rather keep all their notes as a continuing record of Practical Activity. </w:t>
      </w:r>
    </w:p>
    <w:p w:rsidR="00A34D4A" w:rsidRDefault="009E4900" w:rsidP="00A34D4A">
      <w:pPr>
        <w:pStyle w:val="Qbodytext"/>
        <w:numPr>
          <w:ilvl w:val="0"/>
          <w:numId w:val="17"/>
        </w:numPr>
        <w:rPr>
          <w:rFonts w:cs="Arial"/>
        </w:rPr>
      </w:pPr>
      <w:r w:rsidRPr="00A20A64">
        <w:rPr>
          <w:rFonts w:cs="Arial"/>
        </w:rPr>
        <w:t>Learners s</w:t>
      </w:r>
      <w:r w:rsidR="00A20A64">
        <w:rPr>
          <w:rFonts w:cs="Arial"/>
        </w:rPr>
        <w:t>hould have evidence of their</w:t>
      </w:r>
      <w:r w:rsidRPr="00A20A64">
        <w:rPr>
          <w:rFonts w:cs="Arial"/>
        </w:rPr>
        <w:t xml:space="preserve"> readings </w:t>
      </w:r>
    </w:p>
    <w:p w:rsidR="00A34D4A" w:rsidRDefault="00A34D4A" w:rsidP="00A34D4A">
      <w:pPr>
        <w:pStyle w:val="Qbodytext"/>
        <w:ind w:left="720"/>
        <w:rPr>
          <w:rFonts w:cs="Arial"/>
        </w:rPr>
      </w:pPr>
    </w:p>
    <w:p w:rsidR="00A20A64" w:rsidRPr="00A34D4A" w:rsidRDefault="00A20A64" w:rsidP="00A34D4A">
      <w:pPr>
        <w:pStyle w:val="Qbodytext"/>
        <w:ind w:left="360"/>
        <w:rPr>
          <w:rFonts w:cs="Arial"/>
        </w:rPr>
      </w:pPr>
      <w:r w:rsidRPr="00A34D4A">
        <w:rPr>
          <w:rFonts w:cs="Arial"/>
        </w:rPr>
        <w:t>Additionally to support learners in the written examination:</w:t>
      </w:r>
    </w:p>
    <w:p w:rsidR="00A20A64" w:rsidRPr="004648CD" w:rsidRDefault="00A20A64" w:rsidP="00A20A64">
      <w:pPr>
        <w:pStyle w:val="Qbodytext"/>
        <w:numPr>
          <w:ilvl w:val="0"/>
          <w:numId w:val="17"/>
        </w:numPr>
        <w:rPr>
          <w:rFonts w:cs="Arial"/>
        </w:rPr>
      </w:pPr>
      <w:r w:rsidRPr="004648CD">
        <w:rPr>
          <w:rFonts w:cs="Arial"/>
        </w:rPr>
        <w:t>Learners sho</w:t>
      </w:r>
      <w:r>
        <w:rPr>
          <w:rFonts w:cs="Arial"/>
        </w:rPr>
        <w:t>uld have obtained ratios which are similar to accepted values.</w:t>
      </w:r>
    </w:p>
    <w:p w:rsidR="009E4900" w:rsidRPr="00A20A64" w:rsidRDefault="00A20A64" w:rsidP="009E4900">
      <w:pPr>
        <w:pStyle w:val="Qbodytext"/>
        <w:numPr>
          <w:ilvl w:val="0"/>
          <w:numId w:val="17"/>
        </w:numPr>
        <w:rPr>
          <w:rFonts w:cs="Arial"/>
        </w:rPr>
      </w:pPr>
      <w:r>
        <w:rPr>
          <w:rFonts w:cs="Arial"/>
        </w:rPr>
        <w:t>L</w:t>
      </w:r>
      <w:r w:rsidR="009E4900" w:rsidRPr="00A20A64">
        <w:rPr>
          <w:rFonts w:cs="Arial"/>
        </w:rPr>
        <w:t>earners should have comme</w:t>
      </w:r>
      <w:r>
        <w:rPr>
          <w:rFonts w:cs="Arial"/>
        </w:rPr>
        <w:t>nted on the uncertainty of readings.</w:t>
      </w:r>
    </w:p>
    <w:p w:rsidR="009E4900" w:rsidRPr="004648CD" w:rsidRDefault="00A20A64" w:rsidP="009E4900">
      <w:pPr>
        <w:pStyle w:val="Qbodytext"/>
        <w:numPr>
          <w:ilvl w:val="0"/>
          <w:numId w:val="17"/>
        </w:numPr>
        <w:rPr>
          <w:rFonts w:cs="Arial"/>
        </w:rPr>
      </w:pPr>
      <w:r>
        <w:rPr>
          <w:rFonts w:cs="Arial"/>
        </w:rPr>
        <w:t>The separat</w:t>
      </w:r>
      <w:r w:rsidR="00A34D4A">
        <w:rPr>
          <w:rFonts w:cs="Arial"/>
        </w:rPr>
        <w:t>i</w:t>
      </w:r>
      <w:r w:rsidR="00B205A3">
        <w:rPr>
          <w:rFonts w:cs="Arial"/>
        </w:rPr>
        <w:t>on of tracks on the CD or DVD c</w:t>
      </w:r>
      <w:r>
        <w:rPr>
          <w:rFonts w:cs="Arial"/>
        </w:rPr>
        <w:t>ould be calculated</w:t>
      </w:r>
      <w:r w:rsidR="009E4900" w:rsidRPr="004648CD">
        <w:rPr>
          <w:rFonts w:cs="Arial"/>
        </w:rPr>
        <w:t>.</w:t>
      </w:r>
    </w:p>
    <w:p w:rsidR="009E4900" w:rsidRPr="004648CD" w:rsidRDefault="009E4900" w:rsidP="009E4900">
      <w:pPr>
        <w:rPr>
          <w:rFonts w:ascii="Arial" w:hAnsi="Arial" w:cs="Arial"/>
        </w:rPr>
      </w:pPr>
    </w:p>
    <w:p w:rsidR="009E4900" w:rsidRPr="004648CD" w:rsidRDefault="009E4900" w:rsidP="000E733F">
      <w:pPr>
        <w:rPr>
          <w:rFonts w:ascii="Arial" w:hAnsi="Arial" w:cs="Arial"/>
        </w:rPr>
      </w:pPr>
    </w:p>
    <w:sectPr w:rsidR="009E4900" w:rsidRPr="004648CD" w:rsidSect="008B4E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24" w:rsidRDefault="005B6C24" w:rsidP="00AB5073">
      <w:pPr>
        <w:spacing w:after="0" w:line="240" w:lineRule="auto"/>
      </w:pPr>
      <w:r>
        <w:separator/>
      </w:r>
    </w:p>
  </w:endnote>
  <w:endnote w:type="continuationSeparator" w:id="0">
    <w:p w:rsidR="005B6C24" w:rsidRDefault="005B6C24" w:rsidP="00AB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4A" w:rsidRDefault="00A34D4A" w:rsidP="00A34D4A">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A34D4A" w:rsidRPr="00F953F1" w:rsidRDefault="00A34D4A" w:rsidP="00A34D4A">
    <w:pPr>
      <w:pStyle w:val="Footer"/>
      <w:tabs>
        <w:tab w:val="clear" w:pos="9026"/>
        <w:tab w:val="right" w:pos="10206"/>
      </w:tabs>
      <w:rPr>
        <w:rFonts w:ascii="Arial" w:hAnsi="Arial" w:cs="Arial"/>
        <w:i/>
        <w:sz w:val="18"/>
        <w:szCs w:val="18"/>
      </w:rPr>
    </w:pPr>
  </w:p>
  <w:p w:rsidR="00A34D4A" w:rsidRDefault="00A34D4A" w:rsidP="00A34D4A">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sidR="00506FCA">
      <w:rPr>
        <w:rFonts w:ascii="Arial" w:hAnsi="Arial" w:cs="Arial"/>
        <w:noProof/>
        <w:sz w:val="18"/>
        <w:szCs w:val="18"/>
      </w:rPr>
      <w:t>3</w:t>
    </w:r>
    <w:r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24" w:rsidRDefault="005B6C24" w:rsidP="00AB5073">
      <w:pPr>
        <w:spacing w:after="0" w:line="240" w:lineRule="auto"/>
      </w:pPr>
      <w:r>
        <w:separator/>
      </w:r>
    </w:p>
  </w:footnote>
  <w:footnote w:type="continuationSeparator" w:id="0">
    <w:p w:rsidR="005B6C24" w:rsidRDefault="005B6C24" w:rsidP="00AB5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73" w:rsidRPr="000819B6" w:rsidRDefault="00AB5073" w:rsidP="00AB5073">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0819B6">
      <w:rPr>
        <w:rFonts w:ascii="Arial" w:hAnsi="Arial" w:cs="Arial"/>
      </w:rPr>
      <w:t>Practical Endorsement GCE Physics</w:t>
    </w:r>
  </w:p>
  <w:p w:rsidR="00AB5073" w:rsidRPr="000819B6" w:rsidRDefault="00AB5073" w:rsidP="00AB5073">
    <w:pPr>
      <w:pStyle w:val="Header"/>
      <w:jc w:val="right"/>
      <w:rPr>
        <w:rFonts w:ascii="Arial" w:hAnsi="Arial" w:cs="Arial"/>
      </w:rPr>
    </w:pPr>
    <w:r w:rsidRPr="000819B6">
      <w:rPr>
        <w:rFonts w:ascii="Arial" w:hAnsi="Arial" w:cs="Arial"/>
      </w:rPr>
      <w:t>PAG5: Investigating waves</w:t>
    </w:r>
  </w:p>
  <w:p w:rsidR="00166C00" w:rsidRDefault="00166C00" w:rsidP="00166C00">
    <w:pPr>
      <w:pStyle w:val="Header"/>
      <w:jc w:val="right"/>
      <w:rPr>
        <w:rFonts w:ascii="Arial" w:hAnsi="Arial" w:cs="Arial"/>
      </w:rPr>
    </w:pPr>
    <w:r w:rsidRPr="00FC6F23">
      <w:rPr>
        <w:rFonts w:ascii="Arial" w:hAnsi="Arial" w:cs="Arial"/>
      </w:rPr>
      <w:t>5.</w:t>
    </w:r>
    <w:r>
      <w:rPr>
        <w:rFonts w:ascii="Arial" w:hAnsi="Arial" w:cs="Arial"/>
      </w:rPr>
      <w:t>4 Using diffraction from a CD as a means to determine wavelength</w:t>
    </w:r>
  </w:p>
  <w:p w:rsidR="00166C00" w:rsidRDefault="00166C00" w:rsidP="00166C00">
    <w:pPr>
      <w:pStyle w:val="Header"/>
      <w:jc w:val="right"/>
      <w:rPr>
        <w:rFonts w:ascii="Arial" w:hAnsi="Arial" w:cs="Arial"/>
      </w:rPr>
    </w:pPr>
    <w:r w:rsidRPr="004648CD">
      <w:rPr>
        <w:rFonts w:ascii="Arial" w:hAnsi="Arial" w:cs="Arial"/>
        <w:b/>
      </w:rPr>
      <w:t>TEACHER</w:t>
    </w:r>
    <w:r w:rsidRPr="00166C00">
      <w:rPr>
        <w:rFonts w:ascii="Arial" w:hAnsi="Arial" w:cs="Arial"/>
        <w:b/>
      </w:rPr>
      <w:t>/TECHNICIAN</w:t>
    </w:r>
  </w:p>
  <w:p w:rsidR="00AB5073" w:rsidRDefault="00AB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36E46"/>
    <w:multiLevelType w:val="hybridMultilevel"/>
    <w:tmpl w:val="9A46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971BD"/>
    <w:multiLevelType w:val="hybridMultilevel"/>
    <w:tmpl w:val="609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A31868"/>
    <w:multiLevelType w:val="hybridMultilevel"/>
    <w:tmpl w:val="047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1364F"/>
    <w:multiLevelType w:val="hybridMultilevel"/>
    <w:tmpl w:val="476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0061D"/>
    <w:multiLevelType w:val="hybridMultilevel"/>
    <w:tmpl w:val="7C6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F92650"/>
    <w:multiLevelType w:val="hybridMultilevel"/>
    <w:tmpl w:val="5EE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434429"/>
    <w:multiLevelType w:val="hybridMultilevel"/>
    <w:tmpl w:val="D07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7A21D9"/>
    <w:multiLevelType w:val="hybridMultilevel"/>
    <w:tmpl w:val="863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0"/>
  </w:num>
  <w:num w:numId="5">
    <w:abstractNumId w:val="5"/>
  </w:num>
  <w:num w:numId="6">
    <w:abstractNumId w:val="7"/>
  </w:num>
  <w:num w:numId="7">
    <w:abstractNumId w:val="3"/>
  </w:num>
  <w:num w:numId="8">
    <w:abstractNumId w:val="4"/>
  </w:num>
  <w:num w:numId="9">
    <w:abstractNumId w:val="17"/>
  </w:num>
  <w:num w:numId="10">
    <w:abstractNumId w:val="1"/>
  </w:num>
  <w:num w:numId="11">
    <w:abstractNumId w:val="8"/>
  </w:num>
  <w:num w:numId="12">
    <w:abstractNumId w:val="13"/>
  </w:num>
  <w:num w:numId="13">
    <w:abstractNumId w:val="12"/>
  </w:num>
  <w:num w:numId="14">
    <w:abstractNumId w:val="15"/>
  </w:num>
  <w:num w:numId="15">
    <w:abstractNumId w:val="19"/>
  </w:num>
  <w:num w:numId="16">
    <w:abstractNumId w:val="10"/>
  </w:num>
  <w:num w:numId="17">
    <w:abstractNumId w:val="16"/>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33F"/>
    <w:rsid w:val="00001316"/>
    <w:rsid w:val="000147A8"/>
    <w:rsid w:val="000819B6"/>
    <w:rsid w:val="000E733F"/>
    <w:rsid w:val="00153A6A"/>
    <w:rsid w:val="00166C00"/>
    <w:rsid w:val="00182061"/>
    <w:rsid w:val="002C3927"/>
    <w:rsid w:val="002C514D"/>
    <w:rsid w:val="00310F94"/>
    <w:rsid w:val="00412B8C"/>
    <w:rsid w:val="0045464B"/>
    <w:rsid w:val="004648CD"/>
    <w:rsid w:val="004A3AB4"/>
    <w:rsid w:val="004F420D"/>
    <w:rsid w:val="0050052D"/>
    <w:rsid w:val="00506FCA"/>
    <w:rsid w:val="0051240F"/>
    <w:rsid w:val="00536B1A"/>
    <w:rsid w:val="0057243E"/>
    <w:rsid w:val="005B3D0B"/>
    <w:rsid w:val="005B64E5"/>
    <w:rsid w:val="005B6C24"/>
    <w:rsid w:val="005E014A"/>
    <w:rsid w:val="005E4AC3"/>
    <w:rsid w:val="006A03B9"/>
    <w:rsid w:val="00753E82"/>
    <w:rsid w:val="00824880"/>
    <w:rsid w:val="0085344E"/>
    <w:rsid w:val="00876195"/>
    <w:rsid w:val="008B4E27"/>
    <w:rsid w:val="008C27FE"/>
    <w:rsid w:val="00902144"/>
    <w:rsid w:val="00910BD6"/>
    <w:rsid w:val="009D43C3"/>
    <w:rsid w:val="009E4900"/>
    <w:rsid w:val="00A20A64"/>
    <w:rsid w:val="00A217A1"/>
    <w:rsid w:val="00A34D4A"/>
    <w:rsid w:val="00A5698F"/>
    <w:rsid w:val="00AB5073"/>
    <w:rsid w:val="00B00E5E"/>
    <w:rsid w:val="00B205A3"/>
    <w:rsid w:val="00B77949"/>
    <w:rsid w:val="00BD4D23"/>
    <w:rsid w:val="00C46F89"/>
    <w:rsid w:val="00CA5DE8"/>
    <w:rsid w:val="00CC1E57"/>
    <w:rsid w:val="00D11480"/>
    <w:rsid w:val="00D349A8"/>
    <w:rsid w:val="00DE6102"/>
    <w:rsid w:val="00E33E2C"/>
    <w:rsid w:val="00F13F5B"/>
    <w:rsid w:val="00F825B1"/>
    <w:rsid w:val="00F86D0E"/>
    <w:rsid w:val="00FF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A36A-9D05-4AF9-8AA3-F7B48E1A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4</cp:revision>
  <dcterms:created xsi:type="dcterms:W3CDTF">2016-02-11T18:38:00Z</dcterms:created>
  <dcterms:modified xsi:type="dcterms:W3CDTF">2016-02-25T13:45:00Z</dcterms:modified>
</cp:coreProperties>
</file>