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15" w:rsidRDefault="00EA5315" w:rsidP="00E91F48">
      <w:pPr>
        <w:rPr>
          <w:rFonts w:ascii="Arial" w:hAnsi="Arial" w:cs="Arial"/>
          <w:b/>
          <w:u w:val="single"/>
        </w:rPr>
      </w:pPr>
    </w:p>
    <w:p w:rsidR="000E733F" w:rsidRPr="00EC6BCD" w:rsidRDefault="00E91F48" w:rsidP="00E91F48">
      <w:pPr>
        <w:rPr>
          <w:rFonts w:ascii="Arial" w:hAnsi="Arial" w:cs="Arial"/>
          <w:b/>
        </w:rPr>
      </w:pPr>
      <w:r w:rsidRPr="00EC6BCD">
        <w:rPr>
          <w:rFonts w:ascii="Arial" w:hAnsi="Arial" w:cs="Arial"/>
          <w:b/>
          <w:u w:val="single"/>
        </w:rPr>
        <w:t>Investigation to c</w:t>
      </w:r>
      <w:r w:rsidR="000E733F" w:rsidRPr="00EC6BCD">
        <w:rPr>
          <w:rFonts w:ascii="Arial" w:hAnsi="Arial" w:cs="Arial"/>
          <w:b/>
          <w:u w:val="single"/>
        </w:rPr>
        <w:t>ompar</w:t>
      </w:r>
      <w:r w:rsidRPr="00EC6BCD">
        <w:rPr>
          <w:rFonts w:ascii="Arial" w:hAnsi="Arial" w:cs="Arial"/>
          <w:b/>
          <w:u w:val="single"/>
        </w:rPr>
        <w:t>e</w:t>
      </w:r>
      <w:r w:rsidR="000E733F" w:rsidRPr="00EC6BCD">
        <w:rPr>
          <w:rFonts w:ascii="Arial" w:hAnsi="Arial" w:cs="Arial"/>
          <w:b/>
          <w:u w:val="single"/>
        </w:rPr>
        <w:t xml:space="preserve"> methods of determining </w:t>
      </w:r>
      <w:r w:rsidR="000E733F" w:rsidRPr="006978BB">
        <w:rPr>
          <w:rFonts w:ascii="Arial" w:hAnsi="Arial" w:cs="Arial"/>
          <w:b/>
          <w:i/>
          <w:u w:val="single"/>
        </w:rPr>
        <w:t>g</w:t>
      </w:r>
      <w:r w:rsidR="007B74D7" w:rsidRPr="00EC6BCD">
        <w:rPr>
          <w:rFonts w:ascii="Arial" w:hAnsi="Arial" w:cs="Arial"/>
          <w:b/>
        </w:rPr>
        <w:tab/>
      </w:r>
      <w:r w:rsidR="007B74D7" w:rsidRPr="00EC6BCD">
        <w:rPr>
          <w:rFonts w:ascii="Arial" w:hAnsi="Arial" w:cs="Arial"/>
          <w:b/>
        </w:rPr>
        <w:tab/>
      </w:r>
      <w:r w:rsidR="007B74D7" w:rsidRPr="00EC6BCD">
        <w:rPr>
          <w:rFonts w:ascii="Arial" w:hAnsi="Arial" w:cs="Arial"/>
          <w:b/>
        </w:rPr>
        <w:tab/>
      </w:r>
      <w:r w:rsidR="007B74D7" w:rsidRPr="00EC6BCD">
        <w:rPr>
          <w:rFonts w:ascii="Arial" w:hAnsi="Arial" w:cs="Arial"/>
          <w:b/>
        </w:rPr>
        <w:tab/>
      </w:r>
    </w:p>
    <w:p w:rsidR="000E733F" w:rsidRPr="00EC6BCD" w:rsidRDefault="000E733F" w:rsidP="000E733F">
      <w:pPr>
        <w:rPr>
          <w:rFonts w:ascii="Arial" w:hAnsi="Arial" w:cs="Arial"/>
          <w:b/>
        </w:rPr>
      </w:pPr>
      <w:r w:rsidRPr="00EC6BCD">
        <w:rPr>
          <w:rFonts w:ascii="Arial" w:hAnsi="Arial" w:cs="Arial"/>
          <w:b/>
        </w:rPr>
        <w:t>Introduction</w:t>
      </w:r>
    </w:p>
    <w:p w:rsidR="000E733F" w:rsidRPr="00EC6BCD" w:rsidRDefault="000E733F" w:rsidP="000E733F">
      <w:pPr>
        <w:rPr>
          <w:rFonts w:ascii="Arial" w:hAnsi="Arial" w:cs="Arial"/>
        </w:rPr>
      </w:pPr>
      <w:r w:rsidRPr="00EC6BCD">
        <w:rPr>
          <w:rFonts w:ascii="Arial" w:hAnsi="Arial" w:cs="Arial"/>
        </w:rPr>
        <w:t xml:space="preserve">In this experiment you will be comparing three different methods of determining the acceleration of free fall, the acceleration </w:t>
      </w:r>
      <w:r w:rsidR="00470B3F" w:rsidRPr="00EC6BCD">
        <w:rPr>
          <w:rFonts w:ascii="Arial" w:hAnsi="Arial" w:cs="Arial"/>
          <w:i/>
        </w:rPr>
        <w:t>g</w:t>
      </w:r>
      <w:r w:rsidR="00470B3F" w:rsidRPr="00EC6BCD">
        <w:rPr>
          <w:rFonts w:ascii="Arial" w:hAnsi="Arial" w:cs="Arial"/>
        </w:rPr>
        <w:t xml:space="preserve"> </w:t>
      </w:r>
      <w:r w:rsidRPr="00EC6BCD">
        <w:rPr>
          <w:rFonts w:ascii="Arial" w:hAnsi="Arial" w:cs="Arial"/>
        </w:rPr>
        <w:t>due to gravity. This will allow you to evaluate the outcome of each experiment and consider the factors involved which give rise to differing values achieved.</w:t>
      </w:r>
    </w:p>
    <w:p w:rsidR="005E4AC3" w:rsidRPr="00EC6BCD" w:rsidRDefault="000E733F" w:rsidP="000E733F">
      <w:pPr>
        <w:rPr>
          <w:rFonts w:ascii="Arial" w:hAnsi="Arial" w:cs="Arial"/>
          <w:i/>
        </w:rPr>
      </w:pPr>
      <w:r w:rsidRPr="00EC6BCD">
        <w:rPr>
          <w:rFonts w:ascii="Arial" w:hAnsi="Arial" w:cs="Arial"/>
        </w:rPr>
        <w:t xml:space="preserve">You are expected to be familiar with the basic formulae involving </w:t>
      </w:r>
      <w:proofErr w:type="gramStart"/>
      <w:r w:rsidRPr="00EC6BCD">
        <w:rPr>
          <w:rFonts w:ascii="Arial" w:hAnsi="Arial" w:cs="Arial"/>
        </w:rPr>
        <w:t>acceleration :</w:t>
      </w:r>
      <w:proofErr w:type="gramEnd"/>
      <w:r w:rsidR="005E4AC3" w:rsidRPr="00EC6BCD">
        <w:rPr>
          <w:rFonts w:ascii="Arial" w:hAnsi="Arial" w:cs="Arial"/>
        </w:rPr>
        <w:t xml:space="preserve"> </w:t>
      </w:r>
      <w:r w:rsidRPr="00EC6BCD">
        <w:rPr>
          <w:rFonts w:ascii="Arial" w:hAnsi="Arial" w:cs="Arial"/>
          <w:i/>
        </w:rPr>
        <w:t>a</w:t>
      </w:r>
      <w:r w:rsidR="00EC6BCD">
        <w:rPr>
          <w:rFonts w:ascii="Arial" w:hAnsi="Arial" w:cs="Arial"/>
          <w:i/>
        </w:rPr>
        <w:t xml:space="preserve"> </w:t>
      </w:r>
      <w:r w:rsidRPr="00EC6BCD">
        <w:rPr>
          <w:rFonts w:ascii="Arial" w:hAnsi="Arial" w:cs="Arial"/>
          <w:i/>
        </w:rPr>
        <w:t>=</w:t>
      </w:r>
      <w:r w:rsidR="00EC6BCD">
        <w:rPr>
          <w:rFonts w:ascii="Arial" w:hAnsi="Arial" w:cs="Arial"/>
          <w:i/>
        </w:rPr>
        <w:t xml:space="preserve"> </w:t>
      </w:r>
      <w:r w:rsidRPr="00EC6BCD">
        <w:rPr>
          <w:rFonts w:ascii="Arial" w:hAnsi="Arial" w:cs="Arial"/>
        </w:rPr>
        <w:t>(</w:t>
      </w:r>
      <w:r w:rsidRPr="00EC6BCD">
        <w:rPr>
          <w:rFonts w:ascii="Arial" w:hAnsi="Arial" w:cs="Arial"/>
          <w:i/>
        </w:rPr>
        <w:t>v</w:t>
      </w:r>
      <w:r w:rsidR="00EC6BCD">
        <w:rPr>
          <w:rFonts w:ascii="Arial" w:hAnsi="Arial" w:cs="Arial"/>
          <w:i/>
        </w:rPr>
        <w:t xml:space="preserve"> </w:t>
      </w:r>
      <w:r w:rsidRPr="00EC6BCD">
        <w:rPr>
          <w:rFonts w:ascii="Arial" w:hAnsi="Arial" w:cs="Arial"/>
          <w:i/>
        </w:rPr>
        <w:t>-</w:t>
      </w:r>
      <w:r w:rsidR="00EC6BCD">
        <w:rPr>
          <w:rFonts w:ascii="Arial" w:hAnsi="Arial" w:cs="Arial"/>
          <w:i/>
        </w:rPr>
        <w:t xml:space="preserve"> </w:t>
      </w:r>
      <w:r w:rsidRPr="00EC6BCD">
        <w:rPr>
          <w:rFonts w:ascii="Arial" w:hAnsi="Arial" w:cs="Arial"/>
          <w:i/>
        </w:rPr>
        <w:t>u</w:t>
      </w:r>
      <w:r w:rsidRPr="00EC6BCD">
        <w:rPr>
          <w:rFonts w:ascii="Arial" w:hAnsi="Arial" w:cs="Arial"/>
        </w:rPr>
        <w:t>)</w:t>
      </w:r>
      <w:r w:rsidR="00EC6BCD">
        <w:rPr>
          <w:rFonts w:ascii="Arial" w:hAnsi="Arial" w:cs="Arial"/>
          <w:i/>
        </w:rPr>
        <w:t xml:space="preserve"> </w:t>
      </w:r>
      <w:r w:rsidRPr="00EC6BCD">
        <w:rPr>
          <w:rFonts w:ascii="Arial" w:hAnsi="Arial" w:cs="Arial"/>
          <w:i/>
        </w:rPr>
        <w:t>/</w:t>
      </w:r>
      <w:r w:rsidR="00EC6BCD">
        <w:rPr>
          <w:rFonts w:ascii="Arial" w:hAnsi="Arial" w:cs="Arial"/>
          <w:i/>
        </w:rPr>
        <w:t xml:space="preserve"> </w:t>
      </w:r>
      <w:r w:rsidRPr="00EC6BCD">
        <w:rPr>
          <w:rFonts w:ascii="Arial" w:hAnsi="Arial" w:cs="Arial"/>
          <w:i/>
        </w:rPr>
        <w:t>t</w:t>
      </w:r>
      <w:r w:rsidR="005E4AC3" w:rsidRPr="00EC6BCD">
        <w:rPr>
          <w:rFonts w:ascii="Arial" w:hAnsi="Arial" w:cs="Arial"/>
          <w:i/>
        </w:rPr>
        <w:t xml:space="preserve">    </w:t>
      </w:r>
    </w:p>
    <w:p w:rsidR="000E733F" w:rsidRPr="00EC6BCD" w:rsidRDefault="005E4AC3" w:rsidP="000E733F">
      <w:pPr>
        <w:rPr>
          <w:rFonts w:ascii="Arial" w:hAnsi="Arial" w:cs="Arial"/>
        </w:rPr>
      </w:pPr>
      <w:proofErr w:type="gramStart"/>
      <w:r w:rsidRPr="00EC6BCD">
        <w:rPr>
          <w:rFonts w:ascii="Arial" w:hAnsi="Arial" w:cs="Arial"/>
        </w:rPr>
        <w:t>and</w:t>
      </w:r>
      <w:proofErr w:type="gramEnd"/>
      <w:r w:rsidRPr="00EC6BCD">
        <w:rPr>
          <w:rFonts w:ascii="Arial" w:hAnsi="Arial" w:cs="Arial"/>
        </w:rPr>
        <w:t xml:space="preserve"> </w:t>
      </w:r>
      <w:r w:rsidR="00470B3F" w:rsidRPr="00EC6BCD">
        <w:rPr>
          <w:rFonts w:ascii="Arial" w:hAnsi="Arial" w:cs="Arial"/>
        </w:rPr>
        <w:t xml:space="preserve">should be </w:t>
      </w:r>
      <w:r w:rsidR="00EC6BCD">
        <w:rPr>
          <w:rFonts w:ascii="Arial" w:hAnsi="Arial" w:cs="Arial"/>
        </w:rPr>
        <w:t>able to use</w:t>
      </w:r>
      <w:r w:rsidRPr="00EC6BCD">
        <w:rPr>
          <w:rFonts w:ascii="Arial" w:hAnsi="Arial" w:cs="Arial"/>
        </w:rPr>
        <w:t xml:space="preserve">  </w:t>
      </w:r>
      <w:r w:rsidR="000E733F" w:rsidRPr="00EC6BCD">
        <w:rPr>
          <w:rFonts w:ascii="Arial" w:hAnsi="Arial" w:cs="Arial"/>
          <w:i/>
        </w:rPr>
        <w:t xml:space="preserve">s= </w:t>
      </w:r>
      <w:proofErr w:type="spellStart"/>
      <w:r w:rsidR="000E733F" w:rsidRPr="00EC6BCD">
        <w:rPr>
          <w:rFonts w:ascii="Arial" w:hAnsi="Arial" w:cs="Arial"/>
          <w:i/>
        </w:rPr>
        <w:t>ut</w:t>
      </w:r>
      <w:proofErr w:type="spellEnd"/>
      <w:r w:rsidR="000E733F" w:rsidRPr="00EC6BCD">
        <w:rPr>
          <w:rFonts w:ascii="Arial" w:hAnsi="Arial" w:cs="Arial"/>
          <w:i/>
        </w:rPr>
        <w:t xml:space="preserve"> + ½ at</w:t>
      </w:r>
      <w:r w:rsidR="000E733F" w:rsidRPr="00EC6BCD">
        <w:rPr>
          <w:rFonts w:ascii="Arial" w:hAnsi="Arial" w:cs="Arial"/>
          <w:i/>
          <w:vertAlign w:val="superscript"/>
        </w:rPr>
        <w:t>2</w:t>
      </w:r>
      <w:r w:rsidR="00470B3F" w:rsidRPr="00EC6BCD">
        <w:rPr>
          <w:rFonts w:ascii="Arial" w:hAnsi="Arial" w:cs="Arial"/>
        </w:rPr>
        <w:t xml:space="preserve">  where </w:t>
      </w:r>
      <w:r w:rsidRPr="00EC6BCD">
        <w:rPr>
          <w:rFonts w:ascii="Arial" w:hAnsi="Arial" w:cs="Arial"/>
          <w:i/>
        </w:rPr>
        <w:t>s</w:t>
      </w:r>
      <w:r w:rsidRPr="00EC6BCD">
        <w:rPr>
          <w:rFonts w:ascii="Arial" w:hAnsi="Arial" w:cs="Arial"/>
        </w:rPr>
        <w:t xml:space="preserve"> is distance, </w:t>
      </w:r>
      <w:r w:rsidRPr="00EC6BCD">
        <w:rPr>
          <w:rFonts w:ascii="Arial" w:hAnsi="Arial" w:cs="Arial"/>
          <w:i/>
        </w:rPr>
        <w:t>u</w:t>
      </w:r>
      <w:r w:rsidRPr="00EC6BCD">
        <w:rPr>
          <w:rFonts w:ascii="Arial" w:hAnsi="Arial" w:cs="Arial"/>
        </w:rPr>
        <w:t xml:space="preserve"> is initial velocity, </w:t>
      </w:r>
      <w:r w:rsidRPr="00EC6BCD">
        <w:rPr>
          <w:rFonts w:ascii="Arial" w:hAnsi="Arial" w:cs="Arial"/>
          <w:i/>
        </w:rPr>
        <w:t>a</w:t>
      </w:r>
      <w:r w:rsidRPr="00EC6BCD">
        <w:rPr>
          <w:rFonts w:ascii="Arial" w:hAnsi="Arial" w:cs="Arial"/>
        </w:rPr>
        <w:t xml:space="preserve"> is acceleration and </w:t>
      </w:r>
      <w:r w:rsidRPr="00EC6BCD">
        <w:rPr>
          <w:rFonts w:ascii="Arial" w:hAnsi="Arial" w:cs="Arial"/>
          <w:i/>
        </w:rPr>
        <w:t xml:space="preserve">t </w:t>
      </w:r>
      <w:r w:rsidR="00B46417">
        <w:rPr>
          <w:rFonts w:ascii="Arial" w:hAnsi="Arial" w:cs="Arial"/>
        </w:rPr>
        <w:t xml:space="preserve">is </w:t>
      </w:r>
      <w:r w:rsidRPr="00EC6BCD">
        <w:rPr>
          <w:rFonts w:ascii="Arial" w:hAnsi="Arial" w:cs="Arial"/>
        </w:rPr>
        <w:t>time.</w:t>
      </w:r>
    </w:p>
    <w:p w:rsidR="00E91F48" w:rsidRPr="00EC6BCD" w:rsidRDefault="00E91F48" w:rsidP="000E733F">
      <w:pPr>
        <w:rPr>
          <w:rFonts w:ascii="Arial" w:hAnsi="Arial" w:cs="Arial"/>
          <w:b/>
        </w:rPr>
      </w:pPr>
      <w:r w:rsidRPr="00EC6BCD">
        <w:rPr>
          <w:rFonts w:ascii="Arial" w:hAnsi="Arial" w:cs="Arial"/>
          <w:b/>
        </w:rPr>
        <w:t>Aim</w:t>
      </w:r>
    </w:p>
    <w:p w:rsidR="00E91F48" w:rsidRPr="00EC6BCD" w:rsidRDefault="00E91F48" w:rsidP="00E91F48">
      <w:pPr>
        <w:pStyle w:val="ListParagraph"/>
        <w:numPr>
          <w:ilvl w:val="0"/>
          <w:numId w:val="10"/>
        </w:numPr>
        <w:rPr>
          <w:rFonts w:ascii="Arial" w:hAnsi="Arial" w:cs="Arial"/>
        </w:rPr>
      </w:pPr>
      <w:r w:rsidRPr="00EC6BCD">
        <w:rPr>
          <w:rFonts w:ascii="Arial" w:hAnsi="Arial" w:cs="Arial"/>
        </w:rPr>
        <w:t>To determine a value for g using a variety of methods</w:t>
      </w:r>
    </w:p>
    <w:p w:rsidR="00E91F48" w:rsidRPr="00EC6BCD" w:rsidRDefault="00E91F48" w:rsidP="00E91F48">
      <w:pPr>
        <w:pStyle w:val="ListParagraph"/>
        <w:numPr>
          <w:ilvl w:val="0"/>
          <w:numId w:val="10"/>
        </w:numPr>
        <w:rPr>
          <w:rFonts w:ascii="Arial" w:hAnsi="Arial" w:cs="Arial"/>
        </w:rPr>
      </w:pPr>
      <w:r w:rsidRPr="00EC6BCD">
        <w:rPr>
          <w:rFonts w:ascii="Arial" w:hAnsi="Arial" w:cs="Arial"/>
        </w:rPr>
        <w:t>To compare the results of the experiment</w:t>
      </w:r>
      <w:r w:rsidR="00470B3F" w:rsidRPr="00EC6BCD">
        <w:rPr>
          <w:rFonts w:ascii="Arial" w:hAnsi="Arial" w:cs="Arial"/>
        </w:rPr>
        <w:t xml:space="preserve">s and evaluate </w:t>
      </w:r>
      <w:r w:rsidRPr="00EC6BCD">
        <w:rPr>
          <w:rFonts w:ascii="Arial" w:hAnsi="Arial" w:cs="Arial"/>
        </w:rPr>
        <w:t>each method</w:t>
      </w:r>
    </w:p>
    <w:p w:rsidR="00E91F48" w:rsidRPr="00EC6BCD" w:rsidRDefault="00E91F48" w:rsidP="00E91F48">
      <w:pPr>
        <w:rPr>
          <w:rFonts w:ascii="Arial" w:hAnsi="Arial" w:cs="Arial"/>
          <w:b/>
        </w:rPr>
      </w:pPr>
      <w:r w:rsidRPr="00EC6BCD">
        <w:rPr>
          <w:rFonts w:ascii="Arial" w:hAnsi="Arial" w:cs="Arial"/>
          <w:b/>
        </w:rPr>
        <w:t>Intended class time</w:t>
      </w:r>
    </w:p>
    <w:p w:rsidR="00E91F48" w:rsidRPr="00EC6BCD" w:rsidRDefault="00E91F48" w:rsidP="00E91F48">
      <w:pPr>
        <w:pStyle w:val="ListParagraph"/>
        <w:numPr>
          <w:ilvl w:val="0"/>
          <w:numId w:val="11"/>
        </w:numPr>
        <w:rPr>
          <w:rFonts w:ascii="Arial" w:hAnsi="Arial" w:cs="Arial"/>
        </w:rPr>
      </w:pPr>
      <w:r w:rsidRPr="00EC6BCD">
        <w:rPr>
          <w:rFonts w:ascii="Arial" w:hAnsi="Arial" w:cs="Arial"/>
        </w:rPr>
        <w:t>90 to 120 minutes</w:t>
      </w:r>
    </w:p>
    <w:p w:rsidR="00E91F48" w:rsidRPr="00EC6BCD" w:rsidRDefault="00E91F48" w:rsidP="00E91F48">
      <w:pPr>
        <w:rPr>
          <w:rFonts w:ascii="Arial" w:hAnsi="Arial" w:cs="Arial"/>
          <w:b/>
        </w:rPr>
      </w:pPr>
      <w:r w:rsidRPr="00EC6BCD">
        <w:rPr>
          <w:rFonts w:ascii="Arial" w:hAnsi="Arial" w:cs="Arial"/>
          <w:b/>
        </w:rPr>
        <w:t>Equipment (per group)</w:t>
      </w:r>
    </w:p>
    <w:p w:rsidR="00E91F48" w:rsidRPr="00EC6BCD" w:rsidRDefault="00B965E7" w:rsidP="00E91F48">
      <w:pPr>
        <w:pStyle w:val="ListParagraph"/>
        <w:numPr>
          <w:ilvl w:val="0"/>
          <w:numId w:val="1"/>
        </w:numPr>
        <w:rPr>
          <w:rFonts w:ascii="Arial" w:hAnsi="Arial" w:cs="Arial"/>
        </w:rPr>
      </w:pPr>
      <w:r w:rsidRPr="00EC6BCD">
        <w:rPr>
          <w:rFonts w:ascii="Arial" w:hAnsi="Arial" w:cs="Arial"/>
        </w:rPr>
        <w:t>o</w:t>
      </w:r>
      <w:r w:rsidR="00470B3F" w:rsidRPr="00EC6BCD">
        <w:rPr>
          <w:rFonts w:ascii="Arial" w:hAnsi="Arial" w:cs="Arial"/>
        </w:rPr>
        <w:t xml:space="preserve">bject to drop, e.g. a piece of </w:t>
      </w:r>
      <w:proofErr w:type="spellStart"/>
      <w:r w:rsidR="00470B3F" w:rsidRPr="00EC6BCD">
        <w:rPr>
          <w:rFonts w:ascii="Arial" w:hAnsi="Arial" w:cs="Arial"/>
        </w:rPr>
        <w:t>plastici</w:t>
      </w:r>
      <w:r w:rsidR="00E91F48" w:rsidRPr="00EC6BCD">
        <w:rPr>
          <w:rFonts w:ascii="Arial" w:hAnsi="Arial" w:cs="Arial"/>
        </w:rPr>
        <w:t>ne</w:t>
      </w:r>
      <w:proofErr w:type="spellEnd"/>
      <w:r w:rsidR="00E91F48" w:rsidRPr="00EC6BCD">
        <w:rPr>
          <w:rFonts w:ascii="Arial" w:hAnsi="Arial" w:cs="Arial"/>
        </w:rPr>
        <w:t xml:space="preserve"> or other non-brittle material</w:t>
      </w:r>
    </w:p>
    <w:p w:rsidR="00E91F48" w:rsidRPr="00EC6BCD" w:rsidRDefault="00B965E7" w:rsidP="00E91F48">
      <w:pPr>
        <w:pStyle w:val="ListParagraph"/>
        <w:numPr>
          <w:ilvl w:val="0"/>
          <w:numId w:val="1"/>
        </w:numPr>
        <w:rPr>
          <w:rFonts w:ascii="Arial" w:hAnsi="Arial" w:cs="Arial"/>
        </w:rPr>
      </w:pPr>
      <w:r w:rsidRPr="00EC6BCD">
        <w:rPr>
          <w:rFonts w:ascii="Arial" w:hAnsi="Arial" w:cs="Arial"/>
        </w:rPr>
        <w:t>s</w:t>
      </w:r>
      <w:r w:rsidR="00E91F48" w:rsidRPr="00EC6BCD">
        <w:rPr>
          <w:rFonts w:ascii="Arial" w:hAnsi="Arial" w:cs="Arial"/>
        </w:rPr>
        <w:t>top clock</w:t>
      </w:r>
    </w:p>
    <w:p w:rsidR="00E91F48" w:rsidRPr="00EC6BCD" w:rsidRDefault="00B965E7" w:rsidP="00E91F48">
      <w:pPr>
        <w:pStyle w:val="ListParagraph"/>
        <w:numPr>
          <w:ilvl w:val="0"/>
          <w:numId w:val="1"/>
        </w:numPr>
        <w:rPr>
          <w:rFonts w:ascii="Arial" w:hAnsi="Arial" w:cs="Arial"/>
        </w:rPr>
      </w:pPr>
      <w:r w:rsidRPr="00EC6BCD">
        <w:rPr>
          <w:rFonts w:ascii="Arial" w:hAnsi="Arial" w:cs="Arial"/>
        </w:rPr>
        <w:t>d</w:t>
      </w:r>
      <w:r w:rsidR="00E91F48" w:rsidRPr="00EC6BCD">
        <w:rPr>
          <w:rFonts w:ascii="Arial" w:hAnsi="Arial" w:cs="Arial"/>
        </w:rPr>
        <w:t>ata logging system</w:t>
      </w:r>
    </w:p>
    <w:p w:rsidR="00E91F48" w:rsidRPr="00EC6BCD" w:rsidRDefault="00B965E7" w:rsidP="00E91F48">
      <w:pPr>
        <w:pStyle w:val="ListParagraph"/>
        <w:numPr>
          <w:ilvl w:val="0"/>
          <w:numId w:val="1"/>
        </w:numPr>
        <w:rPr>
          <w:rFonts w:ascii="Arial" w:hAnsi="Arial" w:cs="Arial"/>
        </w:rPr>
      </w:pPr>
      <w:r w:rsidRPr="00EC6BCD">
        <w:rPr>
          <w:rFonts w:ascii="Arial" w:hAnsi="Arial" w:cs="Arial"/>
        </w:rPr>
        <w:t>2 l</w:t>
      </w:r>
      <w:r w:rsidR="00B46417">
        <w:rPr>
          <w:rFonts w:ascii="Arial" w:hAnsi="Arial" w:cs="Arial"/>
        </w:rPr>
        <w:t xml:space="preserve">ight </w:t>
      </w:r>
      <w:r w:rsidR="00E91F48" w:rsidRPr="00EC6BCD">
        <w:rPr>
          <w:rFonts w:ascii="Arial" w:hAnsi="Arial" w:cs="Arial"/>
        </w:rPr>
        <w:t>gates</w:t>
      </w:r>
    </w:p>
    <w:p w:rsidR="00E91F48" w:rsidRPr="00EC6BCD" w:rsidRDefault="00B965E7" w:rsidP="00E91F48">
      <w:pPr>
        <w:pStyle w:val="ListParagraph"/>
        <w:numPr>
          <w:ilvl w:val="0"/>
          <w:numId w:val="1"/>
        </w:numPr>
        <w:rPr>
          <w:rFonts w:ascii="Arial" w:hAnsi="Arial" w:cs="Arial"/>
        </w:rPr>
      </w:pPr>
      <w:r w:rsidRPr="00EC6BCD">
        <w:rPr>
          <w:rFonts w:ascii="Arial" w:hAnsi="Arial" w:cs="Arial"/>
        </w:rPr>
        <w:t>i</w:t>
      </w:r>
      <w:r w:rsidR="00E91F48" w:rsidRPr="00EC6BCD">
        <w:rPr>
          <w:rFonts w:ascii="Arial" w:hAnsi="Arial" w:cs="Arial"/>
        </w:rPr>
        <w:t>nterrupt card</w:t>
      </w:r>
    </w:p>
    <w:p w:rsidR="00E91F48" w:rsidRPr="00EC6BCD" w:rsidRDefault="00B965E7" w:rsidP="00E91F48">
      <w:pPr>
        <w:pStyle w:val="ListParagraph"/>
        <w:numPr>
          <w:ilvl w:val="0"/>
          <w:numId w:val="1"/>
        </w:numPr>
        <w:rPr>
          <w:rFonts w:ascii="Arial" w:hAnsi="Arial" w:cs="Arial"/>
        </w:rPr>
      </w:pPr>
      <w:r w:rsidRPr="00EC6BCD">
        <w:rPr>
          <w:rFonts w:ascii="Arial" w:hAnsi="Arial" w:cs="Arial"/>
        </w:rPr>
        <w:t>d</w:t>
      </w:r>
      <w:r w:rsidR="00E91F48" w:rsidRPr="00EC6BCD">
        <w:rPr>
          <w:rFonts w:ascii="Arial" w:hAnsi="Arial" w:cs="Arial"/>
        </w:rPr>
        <w:t>ouble interrupt card</w:t>
      </w:r>
    </w:p>
    <w:p w:rsidR="000E733F" w:rsidRPr="00EC6BCD" w:rsidRDefault="00E91F48" w:rsidP="000E733F">
      <w:pPr>
        <w:rPr>
          <w:rFonts w:ascii="Arial" w:hAnsi="Arial" w:cs="Arial"/>
          <w:b/>
        </w:rPr>
      </w:pPr>
      <w:r w:rsidRPr="00EC6BCD">
        <w:rPr>
          <w:rFonts w:ascii="Arial" w:hAnsi="Arial" w:cs="Arial"/>
          <w:b/>
        </w:rPr>
        <w:t>Health and s</w:t>
      </w:r>
      <w:r w:rsidR="000E733F" w:rsidRPr="00EC6BCD">
        <w:rPr>
          <w:rFonts w:ascii="Arial" w:hAnsi="Arial" w:cs="Arial"/>
          <w:b/>
        </w:rPr>
        <w:t>afety</w:t>
      </w:r>
    </w:p>
    <w:p w:rsidR="000E733F" w:rsidRPr="00EC6BCD" w:rsidRDefault="000E733F" w:rsidP="000E733F">
      <w:pPr>
        <w:rPr>
          <w:rFonts w:ascii="Arial" w:hAnsi="Arial" w:cs="Arial"/>
        </w:rPr>
      </w:pPr>
      <w:r w:rsidRPr="00EC6BCD">
        <w:rPr>
          <w:rFonts w:ascii="Arial" w:hAnsi="Arial" w:cs="Arial"/>
        </w:rPr>
        <w:t>Beware of falling objects.</w:t>
      </w:r>
    </w:p>
    <w:p w:rsidR="000E733F" w:rsidRPr="00EC6BCD" w:rsidRDefault="000E733F" w:rsidP="000E733F">
      <w:pPr>
        <w:rPr>
          <w:rFonts w:ascii="Arial" w:hAnsi="Arial" w:cs="Arial"/>
          <w:b/>
        </w:rPr>
      </w:pPr>
      <w:r w:rsidRPr="00EC6BCD">
        <w:rPr>
          <w:rFonts w:ascii="Arial" w:hAnsi="Arial" w:cs="Arial"/>
          <w:b/>
        </w:rPr>
        <w:t>Procedure</w:t>
      </w:r>
    </w:p>
    <w:p w:rsidR="000E733F" w:rsidRPr="00EC6BCD" w:rsidRDefault="000E733F" w:rsidP="0045464B">
      <w:pPr>
        <w:pStyle w:val="ListParagraph"/>
        <w:numPr>
          <w:ilvl w:val="0"/>
          <w:numId w:val="3"/>
        </w:numPr>
        <w:rPr>
          <w:rFonts w:ascii="Arial" w:hAnsi="Arial" w:cs="Arial"/>
          <w:b/>
        </w:rPr>
      </w:pPr>
      <w:r w:rsidRPr="00EC6BCD">
        <w:rPr>
          <w:rFonts w:ascii="Arial" w:hAnsi="Arial" w:cs="Arial"/>
          <w:b/>
        </w:rPr>
        <w:t>Manual timing</w:t>
      </w:r>
    </w:p>
    <w:p w:rsidR="0045464B" w:rsidRPr="00EC6BCD" w:rsidRDefault="000E733F" w:rsidP="0045464B">
      <w:pPr>
        <w:pStyle w:val="ListParagraph"/>
        <w:numPr>
          <w:ilvl w:val="0"/>
          <w:numId w:val="4"/>
        </w:numPr>
        <w:rPr>
          <w:rFonts w:ascii="Arial" w:hAnsi="Arial" w:cs="Arial"/>
        </w:rPr>
      </w:pPr>
      <w:r w:rsidRPr="00EC6BCD">
        <w:rPr>
          <w:rFonts w:ascii="Arial" w:hAnsi="Arial" w:cs="Arial"/>
        </w:rPr>
        <w:t>Drop the object from a known height</w:t>
      </w:r>
      <w:r w:rsidR="0045464B" w:rsidRPr="00EC6BCD">
        <w:rPr>
          <w:rFonts w:ascii="Arial" w:hAnsi="Arial" w:cs="Arial"/>
        </w:rPr>
        <w:t xml:space="preserve"> with measured distance </w:t>
      </w:r>
      <w:r w:rsidR="0045464B" w:rsidRPr="00EC6BCD">
        <w:rPr>
          <w:rFonts w:ascii="Arial" w:hAnsi="Arial" w:cs="Arial"/>
          <w:i/>
        </w:rPr>
        <w:t>s</w:t>
      </w:r>
      <w:r w:rsidR="0045464B" w:rsidRPr="00EC6BCD">
        <w:rPr>
          <w:rFonts w:ascii="Arial" w:hAnsi="Arial" w:cs="Arial"/>
        </w:rPr>
        <w:t xml:space="preserve">. </w:t>
      </w:r>
    </w:p>
    <w:p w:rsidR="000E733F" w:rsidRPr="00EC6BCD" w:rsidRDefault="0045464B" w:rsidP="0045464B">
      <w:pPr>
        <w:pStyle w:val="ListParagraph"/>
        <w:numPr>
          <w:ilvl w:val="0"/>
          <w:numId w:val="4"/>
        </w:numPr>
        <w:rPr>
          <w:rFonts w:ascii="Arial" w:hAnsi="Arial" w:cs="Arial"/>
        </w:rPr>
      </w:pPr>
      <w:r w:rsidRPr="00EC6BCD">
        <w:rPr>
          <w:rFonts w:ascii="Arial" w:hAnsi="Arial" w:cs="Arial"/>
        </w:rPr>
        <w:t>Time the fall of the object from its release until it reaches the ground recording all your results.</w:t>
      </w:r>
    </w:p>
    <w:p w:rsidR="0045464B" w:rsidRPr="00EC6BCD" w:rsidRDefault="0045464B" w:rsidP="0045464B">
      <w:pPr>
        <w:pStyle w:val="ListParagraph"/>
        <w:numPr>
          <w:ilvl w:val="0"/>
          <w:numId w:val="4"/>
        </w:numPr>
        <w:rPr>
          <w:rFonts w:ascii="Arial" w:hAnsi="Arial" w:cs="Arial"/>
        </w:rPr>
      </w:pPr>
      <w:r w:rsidRPr="00EC6BCD">
        <w:rPr>
          <w:rFonts w:ascii="Arial" w:hAnsi="Arial" w:cs="Arial"/>
        </w:rPr>
        <w:t>Repeat the experiment to validate the results.</w:t>
      </w:r>
    </w:p>
    <w:p w:rsidR="0045464B" w:rsidRPr="00EC6BCD" w:rsidRDefault="0045464B" w:rsidP="0045464B">
      <w:pPr>
        <w:pStyle w:val="ListParagraph"/>
        <w:numPr>
          <w:ilvl w:val="0"/>
          <w:numId w:val="4"/>
        </w:numPr>
        <w:rPr>
          <w:rFonts w:ascii="Arial" w:hAnsi="Arial" w:cs="Arial"/>
        </w:rPr>
      </w:pPr>
      <w:r w:rsidRPr="00EC6BCD">
        <w:rPr>
          <w:rFonts w:ascii="Arial" w:hAnsi="Arial" w:cs="Arial"/>
        </w:rPr>
        <w:t>Calculate the acceleration due to gravity.</w:t>
      </w:r>
    </w:p>
    <w:p w:rsidR="0045464B" w:rsidRPr="00EC6BCD" w:rsidRDefault="0045464B" w:rsidP="0045464B">
      <w:pPr>
        <w:pStyle w:val="ListParagraph"/>
        <w:numPr>
          <w:ilvl w:val="0"/>
          <w:numId w:val="4"/>
        </w:numPr>
        <w:rPr>
          <w:rFonts w:ascii="Arial" w:hAnsi="Arial" w:cs="Arial"/>
        </w:rPr>
      </w:pPr>
      <w:r w:rsidRPr="00EC6BCD">
        <w:rPr>
          <w:rFonts w:ascii="Arial" w:hAnsi="Arial" w:cs="Arial"/>
        </w:rPr>
        <w:t>Note how you have dealt with the following</w:t>
      </w:r>
    </w:p>
    <w:p w:rsidR="0045464B" w:rsidRPr="00EC6BCD" w:rsidRDefault="0045464B" w:rsidP="0045464B">
      <w:pPr>
        <w:pStyle w:val="ListParagraph"/>
        <w:numPr>
          <w:ilvl w:val="0"/>
          <w:numId w:val="6"/>
        </w:numPr>
        <w:rPr>
          <w:rFonts w:ascii="Arial" w:hAnsi="Arial" w:cs="Arial"/>
        </w:rPr>
      </w:pPr>
      <w:r w:rsidRPr="00EC6BCD">
        <w:rPr>
          <w:rFonts w:ascii="Arial" w:hAnsi="Arial" w:cs="Arial"/>
        </w:rPr>
        <w:t>designing your experiment to reduce errors</w:t>
      </w:r>
    </w:p>
    <w:p w:rsidR="0045464B" w:rsidRPr="00EC6BCD" w:rsidRDefault="0045464B" w:rsidP="0045464B">
      <w:pPr>
        <w:pStyle w:val="ListParagraph"/>
        <w:numPr>
          <w:ilvl w:val="0"/>
          <w:numId w:val="6"/>
        </w:numPr>
        <w:rPr>
          <w:rFonts w:ascii="Arial" w:hAnsi="Arial" w:cs="Arial"/>
        </w:rPr>
      </w:pPr>
      <w:r w:rsidRPr="00EC6BCD">
        <w:rPr>
          <w:rFonts w:ascii="Arial" w:hAnsi="Arial" w:cs="Arial"/>
        </w:rPr>
        <w:t>reducing error in how you take each of your measurements</w:t>
      </w:r>
    </w:p>
    <w:p w:rsidR="0045464B" w:rsidRPr="00EC6BCD" w:rsidRDefault="0045464B" w:rsidP="0045464B">
      <w:pPr>
        <w:pStyle w:val="ListParagraph"/>
        <w:numPr>
          <w:ilvl w:val="0"/>
          <w:numId w:val="6"/>
        </w:numPr>
        <w:rPr>
          <w:rFonts w:ascii="Arial" w:hAnsi="Arial" w:cs="Arial"/>
        </w:rPr>
      </w:pPr>
      <w:r w:rsidRPr="00EC6BCD">
        <w:rPr>
          <w:rFonts w:ascii="Arial" w:hAnsi="Arial" w:cs="Arial"/>
        </w:rPr>
        <w:t>the possible effects of terminal velocity</w:t>
      </w:r>
    </w:p>
    <w:p w:rsidR="00431594" w:rsidRDefault="00431594" w:rsidP="0045464B"/>
    <w:p w:rsidR="0045464B" w:rsidRPr="00EC6BCD" w:rsidRDefault="0045464B" w:rsidP="0045464B">
      <w:pPr>
        <w:pStyle w:val="ListParagraph"/>
        <w:numPr>
          <w:ilvl w:val="0"/>
          <w:numId w:val="3"/>
        </w:numPr>
        <w:rPr>
          <w:rFonts w:ascii="Arial" w:hAnsi="Arial" w:cs="Arial"/>
          <w:b/>
        </w:rPr>
      </w:pPr>
      <w:r w:rsidRPr="00EC6BCD">
        <w:rPr>
          <w:rFonts w:ascii="Arial" w:hAnsi="Arial" w:cs="Arial"/>
          <w:b/>
        </w:rPr>
        <w:t>Acceleration from A to B</w:t>
      </w:r>
    </w:p>
    <w:p w:rsidR="0045464B" w:rsidRPr="00EC6BCD" w:rsidRDefault="0045464B" w:rsidP="0045464B">
      <w:pPr>
        <w:pStyle w:val="ListParagraph"/>
        <w:numPr>
          <w:ilvl w:val="0"/>
          <w:numId w:val="7"/>
        </w:numPr>
        <w:rPr>
          <w:rFonts w:ascii="Arial" w:hAnsi="Arial" w:cs="Arial"/>
          <w:b/>
        </w:rPr>
      </w:pPr>
      <w:r w:rsidRPr="00EC6BCD">
        <w:rPr>
          <w:rFonts w:ascii="Arial" w:hAnsi="Arial" w:cs="Arial"/>
        </w:rPr>
        <w:t>Set up the data logger with two light gates vertically above each other.</w:t>
      </w:r>
    </w:p>
    <w:p w:rsidR="0045464B" w:rsidRPr="00EC6BCD" w:rsidRDefault="0045464B" w:rsidP="0045464B">
      <w:pPr>
        <w:pStyle w:val="ListParagraph"/>
        <w:numPr>
          <w:ilvl w:val="0"/>
          <w:numId w:val="7"/>
        </w:numPr>
        <w:rPr>
          <w:rFonts w:ascii="Arial" w:hAnsi="Arial" w:cs="Arial"/>
          <w:b/>
        </w:rPr>
      </w:pPr>
      <w:r w:rsidRPr="00EC6BCD">
        <w:rPr>
          <w:rFonts w:ascii="Arial" w:hAnsi="Arial" w:cs="Arial"/>
        </w:rPr>
        <w:t xml:space="preserve">Test the system to ensure that the interrupt card falls easily between the two sensors without hitting </w:t>
      </w:r>
      <w:proofErr w:type="gramStart"/>
      <w:r w:rsidRPr="00EC6BCD">
        <w:rPr>
          <w:rFonts w:ascii="Arial" w:hAnsi="Arial" w:cs="Arial"/>
        </w:rPr>
        <w:t>either sensor</w:t>
      </w:r>
      <w:proofErr w:type="gramEnd"/>
      <w:r w:rsidRPr="00EC6BCD">
        <w:rPr>
          <w:rFonts w:ascii="Arial" w:hAnsi="Arial" w:cs="Arial"/>
        </w:rPr>
        <w:t xml:space="preserve"> or falling </w:t>
      </w:r>
      <w:r w:rsidR="0050052D" w:rsidRPr="00EC6BCD">
        <w:rPr>
          <w:rFonts w:ascii="Arial" w:hAnsi="Arial" w:cs="Arial"/>
        </w:rPr>
        <w:t>at an angle other than vertical, a plumb</w:t>
      </w:r>
      <w:r w:rsidR="00B46417">
        <w:rPr>
          <w:rFonts w:ascii="Arial" w:hAnsi="Arial" w:cs="Arial"/>
        </w:rPr>
        <w:t xml:space="preserve"> </w:t>
      </w:r>
      <w:r w:rsidR="0050052D" w:rsidRPr="00EC6BCD">
        <w:rPr>
          <w:rFonts w:ascii="Arial" w:hAnsi="Arial" w:cs="Arial"/>
        </w:rPr>
        <w:t>line may be used to ensure vertical alignment.</w:t>
      </w:r>
    </w:p>
    <w:p w:rsidR="00470B3F" w:rsidRPr="00EC6BCD" w:rsidRDefault="00F86D0E" w:rsidP="00470B3F">
      <w:pPr>
        <w:pStyle w:val="ListParagraph"/>
        <w:numPr>
          <w:ilvl w:val="0"/>
          <w:numId w:val="7"/>
        </w:numPr>
        <w:rPr>
          <w:rFonts w:ascii="Arial" w:hAnsi="Arial" w:cs="Arial"/>
          <w:b/>
        </w:rPr>
      </w:pPr>
      <w:r w:rsidRPr="00EC6BCD">
        <w:rPr>
          <w:rFonts w:ascii="Arial" w:hAnsi="Arial" w:cs="Arial"/>
        </w:rPr>
        <w:t xml:space="preserve">The logger will require the length of the interrupt card to allow it to calculate velocity at both A and B based on the time it takes to pass through each light gate, and thus calculate speed at each point from the expression:  </w:t>
      </w:r>
      <w:r w:rsidRPr="00EC6BCD">
        <w:rPr>
          <w:rFonts w:ascii="Arial" w:hAnsi="Arial" w:cs="Arial"/>
          <w:i/>
        </w:rPr>
        <w:t>length of card/time to pass through</w:t>
      </w:r>
      <w:r w:rsidR="00470B3F" w:rsidRPr="00EC6BCD">
        <w:rPr>
          <w:rFonts w:ascii="Arial" w:hAnsi="Arial" w:cs="Arial"/>
          <w:i/>
        </w:rPr>
        <w:t>.</w:t>
      </w:r>
    </w:p>
    <w:p w:rsidR="00F86D0E" w:rsidRPr="00EC6BCD" w:rsidRDefault="00F86D0E" w:rsidP="0045464B">
      <w:pPr>
        <w:pStyle w:val="ListParagraph"/>
        <w:numPr>
          <w:ilvl w:val="0"/>
          <w:numId w:val="7"/>
        </w:numPr>
        <w:rPr>
          <w:rFonts w:ascii="Arial" w:hAnsi="Arial" w:cs="Arial"/>
          <w:b/>
        </w:rPr>
      </w:pPr>
      <w:r w:rsidRPr="00EC6BCD">
        <w:rPr>
          <w:rFonts w:ascii="Arial" w:hAnsi="Arial" w:cs="Arial"/>
        </w:rPr>
        <w:t>Set the logger running and drop the interrupt card.</w:t>
      </w:r>
    </w:p>
    <w:p w:rsidR="00F86D0E" w:rsidRPr="00EC6BCD" w:rsidRDefault="00F86D0E" w:rsidP="0045464B">
      <w:pPr>
        <w:pStyle w:val="ListParagraph"/>
        <w:numPr>
          <w:ilvl w:val="0"/>
          <w:numId w:val="7"/>
        </w:numPr>
        <w:rPr>
          <w:rFonts w:ascii="Arial" w:hAnsi="Arial" w:cs="Arial"/>
          <w:b/>
        </w:rPr>
      </w:pPr>
      <w:r w:rsidRPr="00EC6BCD">
        <w:rPr>
          <w:rFonts w:ascii="Arial" w:hAnsi="Arial" w:cs="Arial"/>
        </w:rPr>
        <w:t xml:space="preserve">Repeat by continuing to drop the card. The logger should record a value for each drop. </w:t>
      </w:r>
      <w:r w:rsidR="00EC6D6F" w:rsidRPr="00EC6BCD">
        <w:rPr>
          <w:rFonts w:ascii="Arial" w:hAnsi="Arial" w:cs="Arial"/>
        </w:rPr>
        <w:t>(</w:t>
      </w:r>
      <w:r w:rsidRPr="00EC6BCD">
        <w:rPr>
          <w:rFonts w:ascii="Arial" w:hAnsi="Arial" w:cs="Arial"/>
        </w:rPr>
        <w:t>If the card misses a light gate or the interrupts get out of sequence,</w:t>
      </w:r>
      <w:r w:rsidR="00B46417">
        <w:rPr>
          <w:rFonts w:ascii="Arial" w:hAnsi="Arial" w:cs="Arial"/>
        </w:rPr>
        <w:t xml:space="preserve"> passing the card through light </w:t>
      </w:r>
      <w:r w:rsidRPr="00EC6BCD">
        <w:rPr>
          <w:rFonts w:ascii="Arial" w:hAnsi="Arial" w:cs="Arial"/>
        </w:rPr>
        <w:t>gate B only may get the sequence back to the start.</w:t>
      </w:r>
      <w:r w:rsidR="00EC6D6F" w:rsidRPr="00EC6BCD">
        <w:rPr>
          <w:rFonts w:ascii="Arial" w:hAnsi="Arial" w:cs="Arial"/>
        </w:rPr>
        <w:t>)</w:t>
      </w:r>
    </w:p>
    <w:p w:rsidR="00470B3F" w:rsidRPr="00F86D0E" w:rsidRDefault="00470B3F" w:rsidP="00470B3F">
      <w:pPr>
        <w:pStyle w:val="ListParagraph"/>
        <w:ind w:left="1080"/>
        <w:rPr>
          <w:b/>
        </w:rPr>
      </w:pPr>
    </w:p>
    <w:p w:rsidR="00F86D0E" w:rsidRPr="00EC6BCD" w:rsidRDefault="00F86D0E" w:rsidP="00F86D0E">
      <w:pPr>
        <w:pStyle w:val="ListParagraph"/>
        <w:numPr>
          <w:ilvl w:val="0"/>
          <w:numId w:val="3"/>
        </w:numPr>
        <w:rPr>
          <w:rFonts w:ascii="Arial" w:hAnsi="Arial" w:cs="Arial"/>
          <w:b/>
        </w:rPr>
      </w:pPr>
      <w:r w:rsidRPr="00EC6BCD">
        <w:rPr>
          <w:rFonts w:ascii="Arial" w:hAnsi="Arial" w:cs="Arial"/>
          <w:b/>
        </w:rPr>
        <w:t>Acceleration at A</w:t>
      </w:r>
    </w:p>
    <w:p w:rsidR="00F86D0E" w:rsidRPr="00EC6BCD" w:rsidRDefault="00B46417" w:rsidP="00F86D0E">
      <w:pPr>
        <w:pStyle w:val="ListParagraph"/>
        <w:numPr>
          <w:ilvl w:val="0"/>
          <w:numId w:val="8"/>
        </w:numPr>
        <w:rPr>
          <w:rFonts w:ascii="Arial" w:hAnsi="Arial" w:cs="Arial"/>
        </w:rPr>
      </w:pPr>
      <w:r>
        <w:rPr>
          <w:rFonts w:ascii="Arial" w:hAnsi="Arial" w:cs="Arial"/>
        </w:rPr>
        <w:t xml:space="preserve">Remove light </w:t>
      </w:r>
      <w:r w:rsidR="00F86D0E" w:rsidRPr="00EC6BCD">
        <w:rPr>
          <w:rFonts w:ascii="Arial" w:hAnsi="Arial" w:cs="Arial"/>
        </w:rPr>
        <w:t>gate B, leaving only light gate A.</w:t>
      </w:r>
    </w:p>
    <w:p w:rsidR="00F86D0E" w:rsidRPr="00EC6BCD" w:rsidRDefault="00F86D0E" w:rsidP="00F86D0E">
      <w:pPr>
        <w:pStyle w:val="ListParagraph"/>
        <w:numPr>
          <w:ilvl w:val="0"/>
          <w:numId w:val="8"/>
        </w:numPr>
        <w:rPr>
          <w:rFonts w:ascii="Arial" w:hAnsi="Arial" w:cs="Arial"/>
        </w:rPr>
      </w:pPr>
      <w:r w:rsidRPr="00EC6BCD">
        <w:rPr>
          <w:rFonts w:ascii="Arial" w:hAnsi="Arial" w:cs="Arial"/>
        </w:rPr>
        <w:t>You will need to use a double in</w:t>
      </w:r>
      <w:r w:rsidR="00EC6D6F" w:rsidRPr="00EC6BCD">
        <w:rPr>
          <w:rFonts w:ascii="Arial" w:hAnsi="Arial" w:cs="Arial"/>
        </w:rPr>
        <w:t>terrupt card, which is often</w:t>
      </w:r>
      <w:r w:rsidRPr="00EC6BCD">
        <w:rPr>
          <w:rFonts w:ascii="Arial" w:hAnsi="Arial" w:cs="Arial"/>
        </w:rPr>
        <w:t xml:space="preserve"> a larger square with a gap in the centre. Some interrupt “cards” are clear plastic with black strips top and bottom. The logger will only need the value for one “leg”, top and bottom should be equal, of the interrupt card.</w:t>
      </w:r>
    </w:p>
    <w:p w:rsidR="00A217A1" w:rsidRPr="00EC6BCD" w:rsidRDefault="00A217A1" w:rsidP="00F86D0E">
      <w:pPr>
        <w:pStyle w:val="ListParagraph"/>
        <w:numPr>
          <w:ilvl w:val="0"/>
          <w:numId w:val="8"/>
        </w:numPr>
        <w:rPr>
          <w:rFonts w:ascii="Arial" w:hAnsi="Arial" w:cs="Arial"/>
        </w:rPr>
      </w:pPr>
      <w:r w:rsidRPr="00EC6BCD">
        <w:rPr>
          <w:rFonts w:ascii="Arial" w:hAnsi="Arial" w:cs="Arial"/>
        </w:rPr>
        <w:t xml:space="preserve">Set the logger running and record a series of values for </w:t>
      </w:r>
      <w:r w:rsidRPr="00EC6BCD">
        <w:rPr>
          <w:rFonts w:ascii="Arial" w:hAnsi="Arial" w:cs="Arial"/>
          <w:i/>
        </w:rPr>
        <w:t>g</w:t>
      </w:r>
      <w:r w:rsidRPr="00EC6BCD">
        <w:rPr>
          <w:rFonts w:ascii="Arial" w:hAnsi="Arial" w:cs="Arial"/>
        </w:rPr>
        <w:t>.</w:t>
      </w:r>
    </w:p>
    <w:p w:rsidR="00A217A1" w:rsidRPr="00EC6BCD" w:rsidRDefault="00182061" w:rsidP="00431594">
      <w:pPr>
        <w:rPr>
          <w:rFonts w:ascii="Arial" w:hAnsi="Arial" w:cs="Arial"/>
          <w:b/>
        </w:rPr>
      </w:pPr>
      <w:r w:rsidRPr="00EC6BCD">
        <w:rPr>
          <w:rFonts w:ascii="Arial" w:hAnsi="Arial" w:cs="Arial"/>
          <w:b/>
        </w:rPr>
        <w:t xml:space="preserve">Extension Opportunities - </w:t>
      </w:r>
      <w:r w:rsidR="00A217A1" w:rsidRPr="00EC6BCD">
        <w:rPr>
          <w:rFonts w:ascii="Arial" w:hAnsi="Arial" w:cs="Arial"/>
          <w:b/>
        </w:rPr>
        <w:t>Evaluating the Outcome</w:t>
      </w:r>
    </w:p>
    <w:p w:rsidR="00A217A1" w:rsidRPr="00EC6BCD" w:rsidRDefault="00A217A1" w:rsidP="00A217A1">
      <w:pPr>
        <w:pStyle w:val="ListParagraph"/>
        <w:numPr>
          <w:ilvl w:val="0"/>
          <w:numId w:val="9"/>
        </w:numPr>
        <w:rPr>
          <w:rFonts w:ascii="Arial" w:hAnsi="Arial" w:cs="Arial"/>
        </w:rPr>
      </w:pPr>
      <w:r w:rsidRPr="00EC6BCD">
        <w:rPr>
          <w:rFonts w:ascii="Arial" w:hAnsi="Arial" w:cs="Arial"/>
        </w:rPr>
        <w:t>Make a simple observation of the values obtained by each method.</w:t>
      </w:r>
    </w:p>
    <w:p w:rsidR="00A217A1" w:rsidRPr="00EC6BCD" w:rsidRDefault="0050052D" w:rsidP="00A217A1">
      <w:pPr>
        <w:pStyle w:val="ListParagraph"/>
        <w:numPr>
          <w:ilvl w:val="0"/>
          <w:numId w:val="9"/>
        </w:numPr>
        <w:rPr>
          <w:rFonts w:ascii="Arial" w:hAnsi="Arial" w:cs="Arial"/>
        </w:rPr>
      </w:pPr>
      <w:r w:rsidRPr="00EC6BCD">
        <w:rPr>
          <w:rFonts w:ascii="Arial" w:hAnsi="Arial" w:cs="Arial"/>
        </w:rPr>
        <w:t>Which method gave</w:t>
      </w:r>
      <w:r w:rsidR="00A217A1" w:rsidRPr="00EC6BCD">
        <w:rPr>
          <w:rFonts w:ascii="Arial" w:hAnsi="Arial" w:cs="Arial"/>
        </w:rPr>
        <w:t xml:space="preserve"> the most accurate </w:t>
      </w:r>
      <w:r w:rsidRPr="00EC6BCD">
        <w:rPr>
          <w:rFonts w:ascii="Arial" w:hAnsi="Arial" w:cs="Arial"/>
        </w:rPr>
        <w:t xml:space="preserve">result </w:t>
      </w:r>
      <w:r w:rsidR="00A217A1" w:rsidRPr="00EC6BCD">
        <w:rPr>
          <w:rFonts w:ascii="Arial" w:hAnsi="Arial" w:cs="Arial"/>
        </w:rPr>
        <w:t>compared to the actual value of 9.81 ms</w:t>
      </w:r>
      <w:r w:rsidR="00EC6D6F" w:rsidRPr="00EC6BCD">
        <w:rPr>
          <w:rFonts w:ascii="Arial" w:hAnsi="Arial" w:cs="Arial"/>
          <w:vertAlign w:val="superscript"/>
        </w:rPr>
        <w:t>-2</w:t>
      </w:r>
      <w:r w:rsidR="00A217A1" w:rsidRPr="00EC6BCD">
        <w:rPr>
          <w:rFonts w:ascii="Arial" w:hAnsi="Arial" w:cs="Arial"/>
        </w:rPr>
        <w:t>?</w:t>
      </w:r>
      <w:r w:rsidRPr="00EC6BCD">
        <w:rPr>
          <w:rFonts w:ascii="Arial" w:hAnsi="Arial" w:cs="Arial"/>
        </w:rPr>
        <w:t xml:space="preserve"> Quantify the percentage discrepancy.</w:t>
      </w:r>
    </w:p>
    <w:p w:rsidR="00A217A1" w:rsidRPr="00EC6BCD" w:rsidRDefault="00BD7C62" w:rsidP="00A217A1">
      <w:pPr>
        <w:pStyle w:val="ListParagraph"/>
        <w:numPr>
          <w:ilvl w:val="0"/>
          <w:numId w:val="9"/>
        </w:numPr>
        <w:rPr>
          <w:rFonts w:ascii="Arial" w:hAnsi="Arial" w:cs="Arial"/>
        </w:rPr>
      </w:pPr>
      <w:r>
        <w:rPr>
          <w:rFonts w:ascii="Arial" w:hAnsi="Arial" w:cs="Arial"/>
        </w:rPr>
        <w:t>Which method gives the</w:t>
      </w:r>
      <w:r w:rsidR="00A217A1" w:rsidRPr="00EC6BCD">
        <w:rPr>
          <w:rFonts w:ascii="Arial" w:hAnsi="Arial" w:cs="Arial"/>
        </w:rPr>
        <w:t xml:space="preserve"> most instantaneous</w:t>
      </w:r>
      <w:r>
        <w:rPr>
          <w:rFonts w:ascii="Arial" w:hAnsi="Arial" w:cs="Arial"/>
        </w:rPr>
        <w:t xml:space="preserve"> measure of speed</w:t>
      </w:r>
      <w:r w:rsidR="00A217A1" w:rsidRPr="00EC6BCD">
        <w:rPr>
          <w:rFonts w:ascii="Arial" w:hAnsi="Arial" w:cs="Arial"/>
        </w:rPr>
        <w:t>?</w:t>
      </w:r>
    </w:p>
    <w:p w:rsidR="00A217A1" w:rsidRPr="00EC6BCD" w:rsidRDefault="00A217A1" w:rsidP="00A217A1">
      <w:pPr>
        <w:pStyle w:val="ListParagraph"/>
        <w:numPr>
          <w:ilvl w:val="0"/>
          <w:numId w:val="9"/>
        </w:numPr>
        <w:rPr>
          <w:rFonts w:ascii="Arial" w:hAnsi="Arial" w:cs="Arial"/>
        </w:rPr>
      </w:pPr>
      <w:r w:rsidRPr="00EC6BCD">
        <w:rPr>
          <w:rFonts w:ascii="Arial" w:hAnsi="Arial" w:cs="Arial"/>
        </w:rPr>
        <w:t xml:space="preserve">Why does the logger not require either the distance between sensors or distance across the double interrupt card? (hint </w:t>
      </w:r>
      <w:r w:rsidRPr="00EC6BCD">
        <w:rPr>
          <w:rFonts w:ascii="Arial" w:hAnsi="Arial" w:cs="Arial"/>
          <w:i/>
        </w:rPr>
        <w:t>a</w:t>
      </w:r>
      <w:r w:rsidR="00EC6BCD">
        <w:rPr>
          <w:rFonts w:ascii="Arial" w:hAnsi="Arial" w:cs="Arial"/>
          <w:i/>
        </w:rPr>
        <w:t xml:space="preserve"> </w:t>
      </w:r>
      <w:r w:rsidRPr="00EC6BCD">
        <w:rPr>
          <w:rFonts w:ascii="Arial" w:hAnsi="Arial" w:cs="Arial"/>
          <w:i/>
        </w:rPr>
        <w:t>=</w:t>
      </w:r>
      <w:r w:rsidR="00EC6BCD">
        <w:rPr>
          <w:rFonts w:ascii="Arial" w:hAnsi="Arial" w:cs="Arial"/>
          <w:i/>
        </w:rPr>
        <w:t xml:space="preserve"> </w:t>
      </w:r>
      <w:r w:rsidRPr="00EC6BCD">
        <w:rPr>
          <w:rFonts w:ascii="Arial" w:hAnsi="Arial" w:cs="Arial"/>
        </w:rPr>
        <w:t>(</w:t>
      </w:r>
      <w:r w:rsidR="00EC6BCD">
        <w:rPr>
          <w:rFonts w:ascii="Arial" w:hAnsi="Arial" w:cs="Arial"/>
          <w:i/>
        </w:rPr>
        <w:t xml:space="preserve"> </w:t>
      </w:r>
      <w:r w:rsidRPr="00EC6BCD">
        <w:rPr>
          <w:rFonts w:ascii="Arial" w:hAnsi="Arial" w:cs="Arial"/>
          <w:i/>
        </w:rPr>
        <w:t>v</w:t>
      </w:r>
      <w:r w:rsidR="00EC6BCD">
        <w:rPr>
          <w:rFonts w:ascii="Arial" w:hAnsi="Arial" w:cs="Arial"/>
          <w:i/>
        </w:rPr>
        <w:t xml:space="preserve"> </w:t>
      </w:r>
      <w:r w:rsidRPr="00EC6BCD">
        <w:rPr>
          <w:rFonts w:ascii="Arial" w:hAnsi="Arial" w:cs="Arial"/>
          <w:i/>
        </w:rPr>
        <w:t>-</w:t>
      </w:r>
      <w:r w:rsidR="00EC6BCD">
        <w:rPr>
          <w:rFonts w:ascii="Arial" w:hAnsi="Arial" w:cs="Arial"/>
          <w:i/>
        </w:rPr>
        <w:t xml:space="preserve"> </w:t>
      </w:r>
      <w:r w:rsidRPr="00EC6BCD">
        <w:rPr>
          <w:rFonts w:ascii="Arial" w:hAnsi="Arial" w:cs="Arial"/>
          <w:i/>
        </w:rPr>
        <w:t>u</w:t>
      </w:r>
      <w:r w:rsidR="00EC6BCD">
        <w:rPr>
          <w:rFonts w:ascii="Arial" w:hAnsi="Arial" w:cs="Arial"/>
          <w:i/>
        </w:rPr>
        <w:t xml:space="preserve"> </w:t>
      </w:r>
      <w:r w:rsidRPr="00EC6BCD">
        <w:rPr>
          <w:rFonts w:ascii="Arial" w:hAnsi="Arial" w:cs="Arial"/>
        </w:rPr>
        <w:t>)</w:t>
      </w:r>
      <w:r w:rsidR="00EC6BCD">
        <w:rPr>
          <w:rFonts w:ascii="Arial" w:hAnsi="Arial" w:cs="Arial"/>
        </w:rPr>
        <w:t xml:space="preserve"> </w:t>
      </w:r>
      <w:r w:rsidRPr="00EC6BCD">
        <w:rPr>
          <w:rFonts w:ascii="Arial" w:hAnsi="Arial" w:cs="Arial"/>
          <w:i/>
        </w:rPr>
        <w:t>/</w:t>
      </w:r>
      <w:r w:rsidR="00EC6BCD">
        <w:rPr>
          <w:rFonts w:ascii="Arial" w:hAnsi="Arial" w:cs="Arial"/>
          <w:i/>
        </w:rPr>
        <w:t xml:space="preserve"> </w:t>
      </w:r>
      <w:r w:rsidRPr="00EC6BCD">
        <w:rPr>
          <w:rFonts w:ascii="Arial" w:hAnsi="Arial" w:cs="Arial"/>
          <w:i/>
        </w:rPr>
        <w:t xml:space="preserve">t </w:t>
      </w:r>
      <w:r w:rsidRPr="00EC6BCD">
        <w:rPr>
          <w:rFonts w:ascii="Arial" w:hAnsi="Arial" w:cs="Arial"/>
        </w:rPr>
        <w:t xml:space="preserve"> )</w:t>
      </w:r>
    </w:p>
    <w:p w:rsidR="0050052D" w:rsidRPr="00EC6BCD" w:rsidRDefault="0050052D" w:rsidP="00A217A1">
      <w:pPr>
        <w:pStyle w:val="ListParagraph"/>
        <w:numPr>
          <w:ilvl w:val="0"/>
          <w:numId w:val="9"/>
        </w:numPr>
        <w:rPr>
          <w:rFonts w:ascii="Arial" w:hAnsi="Arial" w:cs="Arial"/>
        </w:rPr>
      </w:pPr>
      <w:r w:rsidRPr="00EC6BCD">
        <w:rPr>
          <w:rFonts w:ascii="Arial" w:hAnsi="Arial" w:cs="Arial"/>
        </w:rPr>
        <w:t>For B and C does it matter at what velocity the card enters the first light gate?</w:t>
      </w:r>
    </w:p>
    <w:p w:rsidR="00A217A1" w:rsidRPr="00EC6BCD" w:rsidRDefault="00A217A1" w:rsidP="00A217A1">
      <w:pPr>
        <w:pStyle w:val="ListParagraph"/>
        <w:ind w:left="1080"/>
        <w:rPr>
          <w:rFonts w:ascii="Arial" w:hAnsi="Arial" w:cs="Arial"/>
        </w:rPr>
      </w:pPr>
    </w:p>
    <w:p w:rsidR="000E733F" w:rsidRPr="00EC6BCD" w:rsidRDefault="00734007" w:rsidP="000E733F">
      <w:pPr>
        <w:rPr>
          <w:rFonts w:ascii="Arial" w:hAnsi="Arial" w:cs="Arial"/>
          <w:b/>
        </w:rPr>
      </w:pPr>
      <w:r>
        <w:rPr>
          <w:rFonts w:ascii="Arial" w:hAnsi="Arial" w:cs="Arial"/>
          <w:b/>
        </w:rPr>
        <w:t>Recording</w:t>
      </w:r>
    </w:p>
    <w:p w:rsidR="00EA5315" w:rsidRDefault="00EA5315" w:rsidP="00431594">
      <w:pPr>
        <w:spacing w:after="0" w:line="240" w:lineRule="auto"/>
        <w:rPr>
          <w:rFonts w:ascii="Arial" w:hAnsi="Arial" w:cs="Arial"/>
        </w:rPr>
      </w:pPr>
      <w:r>
        <w:rPr>
          <w:rFonts w:ascii="Arial" w:hAnsi="Arial" w:cs="Arial"/>
        </w:rPr>
        <w:t xml:space="preserve">As evidence for the </w:t>
      </w:r>
      <w:r w:rsidR="00431594" w:rsidRPr="00EC6BCD">
        <w:rPr>
          <w:rFonts w:ascii="Arial" w:hAnsi="Arial" w:cs="Arial"/>
        </w:rPr>
        <w:t>Practical Endor</w:t>
      </w:r>
      <w:r>
        <w:rPr>
          <w:rFonts w:ascii="Arial" w:hAnsi="Arial" w:cs="Arial"/>
        </w:rPr>
        <w:t xml:space="preserve">sement you should have </w:t>
      </w:r>
      <w:r w:rsidR="00431594" w:rsidRPr="00EC6BCD">
        <w:rPr>
          <w:rFonts w:ascii="Arial" w:hAnsi="Arial" w:cs="Arial"/>
        </w:rPr>
        <w:t xml:space="preserve">the data collected from your group in a clear and logical format. </w:t>
      </w:r>
      <w:r w:rsidR="0006618D">
        <w:rPr>
          <w:rFonts w:ascii="Arial" w:hAnsi="Arial" w:cs="Arial"/>
        </w:rPr>
        <w:t>All work should be clearly dated.</w:t>
      </w:r>
    </w:p>
    <w:p w:rsidR="00FC0CD6" w:rsidRDefault="00FC0CD6" w:rsidP="00431594">
      <w:pPr>
        <w:spacing w:after="0" w:line="240" w:lineRule="auto"/>
        <w:rPr>
          <w:rFonts w:ascii="Arial" w:hAnsi="Arial" w:cs="Arial"/>
        </w:rPr>
      </w:pPr>
    </w:p>
    <w:p w:rsidR="00431594" w:rsidRPr="00EC6BCD" w:rsidRDefault="00EA5315" w:rsidP="00431594">
      <w:pPr>
        <w:spacing w:after="0" w:line="240" w:lineRule="auto"/>
        <w:rPr>
          <w:rFonts w:ascii="Arial" w:hAnsi="Arial" w:cs="Arial"/>
        </w:rPr>
      </w:pPr>
      <w:r>
        <w:rPr>
          <w:rFonts w:ascii="Arial" w:hAnsi="Arial" w:cs="Arial"/>
        </w:rPr>
        <w:t>In addition, in preparation for the assessment of practical work in the written examinations and to help develop your understanding of physics, y</w:t>
      </w:r>
      <w:r w:rsidR="00431594" w:rsidRPr="00EC6BCD">
        <w:rPr>
          <w:rFonts w:ascii="Arial" w:hAnsi="Arial" w:cs="Arial"/>
        </w:rPr>
        <w:t>ou should have used th</w:t>
      </w:r>
      <w:bookmarkStart w:id="0" w:name="_GoBack"/>
      <w:bookmarkEnd w:id="0"/>
      <w:r w:rsidR="00431594" w:rsidRPr="00EC6BCD">
        <w:rPr>
          <w:rFonts w:ascii="Arial" w:hAnsi="Arial" w:cs="Arial"/>
        </w:rPr>
        <w:t xml:space="preserve">e data collected to calculate a value for g, explaining clearly how you have used the data in each calculation. </w:t>
      </w:r>
    </w:p>
    <w:p w:rsidR="00431594" w:rsidRPr="00EC6BCD" w:rsidRDefault="00EA5315" w:rsidP="00431594">
      <w:pPr>
        <w:spacing w:after="0" w:line="240" w:lineRule="auto"/>
        <w:rPr>
          <w:rFonts w:ascii="Arial" w:hAnsi="Arial" w:cs="Arial"/>
        </w:rPr>
      </w:pPr>
      <w:r>
        <w:rPr>
          <w:rFonts w:ascii="Arial" w:hAnsi="Arial" w:cs="Arial"/>
        </w:rPr>
        <w:t xml:space="preserve">You should have </w:t>
      </w:r>
      <w:r w:rsidR="00431594" w:rsidRPr="00EC6BCD">
        <w:rPr>
          <w:rFonts w:ascii="Arial" w:hAnsi="Arial" w:cs="Arial"/>
        </w:rPr>
        <w:t>calculate</w:t>
      </w:r>
      <w:r>
        <w:rPr>
          <w:rFonts w:ascii="Arial" w:hAnsi="Arial" w:cs="Arial"/>
        </w:rPr>
        <w:t>d</w:t>
      </w:r>
      <w:r w:rsidR="00431594" w:rsidRPr="00EC6BCD">
        <w:rPr>
          <w:rFonts w:ascii="Arial" w:hAnsi="Arial" w:cs="Arial"/>
        </w:rPr>
        <w:t xml:space="preserve"> the percentage difference between your calculated values and the accepted value.</w:t>
      </w:r>
    </w:p>
    <w:p w:rsidR="00431594" w:rsidRPr="00EC6BCD" w:rsidRDefault="00431594" w:rsidP="00431594">
      <w:pPr>
        <w:spacing w:after="0" w:line="240" w:lineRule="auto"/>
        <w:rPr>
          <w:rFonts w:ascii="Arial" w:hAnsi="Arial" w:cs="Arial"/>
        </w:rPr>
      </w:pPr>
      <w:r w:rsidRPr="00EC6BCD">
        <w:rPr>
          <w:rFonts w:ascii="Arial" w:hAnsi="Arial" w:cs="Arial"/>
        </w:rPr>
        <w:t>You should be able to identify sources of uncertainty in each method and link these to an evaluation of each method.</w:t>
      </w:r>
    </w:p>
    <w:sectPr w:rsidR="00431594" w:rsidRPr="00EC6BCD" w:rsidSect="00B651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0F" w:rsidRDefault="00D6400F" w:rsidP="00E91F48">
      <w:pPr>
        <w:spacing w:after="0" w:line="240" w:lineRule="auto"/>
      </w:pPr>
      <w:r>
        <w:separator/>
      </w:r>
    </w:p>
  </w:endnote>
  <w:endnote w:type="continuationSeparator" w:id="0">
    <w:p w:rsidR="00D6400F" w:rsidRDefault="00D6400F" w:rsidP="00E91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15" w:rsidRDefault="00EA5315" w:rsidP="00EA5315">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EA5315" w:rsidRPr="00F953F1" w:rsidRDefault="00EA5315" w:rsidP="00EA5315">
    <w:pPr>
      <w:pStyle w:val="Footer"/>
      <w:tabs>
        <w:tab w:val="clear" w:pos="9026"/>
        <w:tab w:val="right" w:pos="10206"/>
      </w:tabs>
      <w:rPr>
        <w:rFonts w:ascii="Arial" w:hAnsi="Arial" w:cs="Arial"/>
        <w:i/>
        <w:sz w:val="18"/>
        <w:szCs w:val="18"/>
      </w:rPr>
    </w:pPr>
  </w:p>
  <w:p w:rsidR="00EA5315" w:rsidRDefault="00EA5315" w:rsidP="00EA5315">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3E1158"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3E1158" w:rsidRPr="00F953F1">
      <w:rPr>
        <w:rFonts w:ascii="Arial" w:hAnsi="Arial" w:cs="Arial"/>
        <w:sz w:val="18"/>
        <w:szCs w:val="18"/>
      </w:rPr>
      <w:fldChar w:fldCharType="separate"/>
    </w:r>
    <w:r w:rsidR="00021999">
      <w:rPr>
        <w:rFonts w:ascii="Arial" w:hAnsi="Arial" w:cs="Arial"/>
        <w:noProof/>
        <w:sz w:val="18"/>
        <w:szCs w:val="18"/>
      </w:rPr>
      <w:t>1</w:t>
    </w:r>
    <w:r w:rsidR="003E1158" w:rsidRPr="00F953F1">
      <w:rPr>
        <w:rFonts w:ascii="Arial" w:hAnsi="Arial" w:cs="Arial"/>
        <w:noProof/>
        <w:sz w:val="18"/>
        <w:szCs w:val="18"/>
      </w:rPr>
      <w:fldChar w:fldCharType="end"/>
    </w:r>
    <w:r w:rsidR="00021999">
      <w:rPr>
        <w:rFonts w:ascii="Arial" w:hAnsi="Arial" w:cs="Arial"/>
        <w:sz w:val="18"/>
        <w:szCs w:val="18"/>
      </w:rPr>
      <w:tab/>
      <w:t>v1.2</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0F" w:rsidRDefault="00D6400F" w:rsidP="00E91F48">
      <w:pPr>
        <w:spacing w:after="0" w:line="240" w:lineRule="auto"/>
      </w:pPr>
      <w:r>
        <w:separator/>
      </w:r>
    </w:p>
  </w:footnote>
  <w:footnote w:type="continuationSeparator" w:id="0">
    <w:p w:rsidR="00D6400F" w:rsidRDefault="00D6400F" w:rsidP="00E91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48" w:rsidRPr="005A24C6" w:rsidRDefault="00E91F48" w:rsidP="00E91F48">
    <w:pPr>
      <w:pStyle w:val="Header"/>
      <w:jc w:val="right"/>
      <w:rPr>
        <w:rFonts w:ascii="Arial" w:hAnsi="Arial" w:cs="Arial"/>
      </w:rPr>
    </w:pPr>
    <w:r>
      <w:rPr>
        <w:noProof/>
        <w:lang w:eastAsia="en-GB"/>
      </w:rPr>
      <w:drawing>
        <wp:anchor distT="0" distB="0" distL="114300" distR="114300" simplePos="0" relativeHeight="251657216"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pic:spPr>
              </pic:pic>
            </a:graphicData>
          </a:graphic>
        </wp:anchor>
      </w:drawing>
    </w:r>
    <w:r>
      <w:tab/>
    </w:r>
    <w:r w:rsidRPr="005A24C6">
      <w:rPr>
        <w:rFonts w:ascii="Arial" w:hAnsi="Arial" w:cs="Arial"/>
      </w:rPr>
      <w:t>Practical Endorsement GCE Physics</w:t>
    </w:r>
  </w:p>
  <w:p w:rsidR="00E91F48" w:rsidRPr="005A24C6" w:rsidRDefault="00E91F48" w:rsidP="00E91F48">
    <w:pPr>
      <w:pStyle w:val="Header"/>
      <w:jc w:val="right"/>
      <w:rPr>
        <w:rFonts w:ascii="Arial" w:hAnsi="Arial" w:cs="Arial"/>
      </w:rPr>
    </w:pPr>
    <w:r w:rsidRPr="005A24C6">
      <w:rPr>
        <w:rFonts w:ascii="Arial" w:hAnsi="Arial" w:cs="Arial"/>
      </w:rPr>
      <w:t>PAG1: Investigating motion</w:t>
    </w:r>
  </w:p>
  <w:p w:rsidR="00E91F48" w:rsidRDefault="00E91F48" w:rsidP="00EA5315">
    <w:pPr>
      <w:pStyle w:val="Header"/>
      <w:numPr>
        <w:ilvl w:val="1"/>
        <w:numId w:val="12"/>
      </w:numPr>
      <w:jc w:val="right"/>
      <w:rPr>
        <w:rFonts w:ascii="Arial" w:hAnsi="Arial" w:cs="Arial"/>
      </w:rPr>
    </w:pPr>
    <w:r w:rsidRPr="005A24C6">
      <w:rPr>
        <w:rFonts w:ascii="Arial" w:hAnsi="Arial" w:cs="Arial"/>
      </w:rPr>
      <w:t>Comparing methods of determining g</w:t>
    </w:r>
  </w:p>
  <w:p w:rsidR="00EA5315" w:rsidRPr="005A24C6" w:rsidRDefault="00EA5315" w:rsidP="00EA5315">
    <w:pPr>
      <w:pStyle w:val="Header"/>
      <w:jc w:val="right"/>
      <w:rPr>
        <w:rFonts w:ascii="Arial" w:hAnsi="Arial" w:cs="Arial"/>
      </w:rPr>
    </w:pPr>
    <w:r w:rsidRPr="00EC6BCD">
      <w:rPr>
        <w:rFonts w:ascii="Arial" w:hAnsi="Arial" w:cs="Arial"/>
        <w:b/>
      </w:rPr>
      <w:t>STUDENT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60"/>
    <w:multiLevelType w:val="hybridMultilevel"/>
    <w:tmpl w:val="AEF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21C5C3E"/>
    <w:multiLevelType w:val="multilevel"/>
    <w:tmpl w:val="7B6E9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F01011"/>
    <w:multiLevelType w:val="hybridMultilevel"/>
    <w:tmpl w:val="09D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1"/>
  </w:num>
  <w:num w:numId="5">
    <w:abstractNumId w:val="4"/>
  </w:num>
  <w:num w:numId="6">
    <w:abstractNumId w:val="6"/>
  </w:num>
  <w:num w:numId="7">
    <w:abstractNumId w:val="2"/>
  </w:num>
  <w:num w:numId="8">
    <w:abstractNumId w:val="3"/>
  </w:num>
  <w:num w:numId="9">
    <w:abstractNumId w:val="10"/>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0E733F"/>
    <w:rsid w:val="00021999"/>
    <w:rsid w:val="00036882"/>
    <w:rsid w:val="00037434"/>
    <w:rsid w:val="0006618D"/>
    <w:rsid w:val="000E733F"/>
    <w:rsid w:val="001016F3"/>
    <w:rsid w:val="00182061"/>
    <w:rsid w:val="001B44DD"/>
    <w:rsid w:val="001C4D26"/>
    <w:rsid w:val="002C514D"/>
    <w:rsid w:val="002E5BD4"/>
    <w:rsid w:val="003E1158"/>
    <w:rsid w:val="00431594"/>
    <w:rsid w:val="0045464B"/>
    <w:rsid w:val="00470B3F"/>
    <w:rsid w:val="004B366E"/>
    <w:rsid w:val="0050052D"/>
    <w:rsid w:val="005A24C6"/>
    <w:rsid w:val="005E4AC3"/>
    <w:rsid w:val="006978BB"/>
    <w:rsid w:val="00734007"/>
    <w:rsid w:val="007B74D7"/>
    <w:rsid w:val="007D1B45"/>
    <w:rsid w:val="00830408"/>
    <w:rsid w:val="00886D12"/>
    <w:rsid w:val="00961121"/>
    <w:rsid w:val="00A217A1"/>
    <w:rsid w:val="00AB50D5"/>
    <w:rsid w:val="00B46417"/>
    <w:rsid w:val="00B651A3"/>
    <w:rsid w:val="00B965E7"/>
    <w:rsid w:val="00BD7C62"/>
    <w:rsid w:val="00C92FCC"/>
    <w:rsid w:val="00CC1E57"/>
    <w:rsid w:val="00D6400F"/>
    <w:rsid w:val="00E27EAA"/>
    <w:rsid w:val="00E91F48"/>
    <w:rsid w:val="00EA5315"/>
    <w:rsid w:val="00EC6BCD"/>
    <w:rsid w:val="00EC6D6F"/>
    <w:rsid w:val="00F62083"/>
    <w:rsid w:val="00F86D0E"/>
    <w:rsid w:val="00FC0C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D3DF-B54C-409F-978E-F70E94FA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RAWADE</cp:lastModifiedBy>
  <cp:revision>4</cp:revision>
  <dcterms:created xsi:type="dcterms:W3CDTF">2016-02-06T14:15:00Z</dcterms:created>
  <dcterms:modified xsi:type="dcterms:W3CDTF">2016-02-14T18:20:00Z</dcterms:modified>
</cp:coreProperties>
</file>