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96" w:rsidRDefault="001A4F24">
      <w:pPr>
        <w:pStyle w:val="Heading2"/>
        <w:jc w:val="center"/>
        <w:rPr>
          <w:rFonts w:ascii="Tahoma" w:eastAsia="Tahoma" w:hAnsi="Tahoma" w:cs="Tahoma"/>
          <w:sz w:val="24"/>
          <w:szCs w:val="24"/>
          <w:u w:color="000000"/>
        </w:rPr>
      </w:pPr>
      <w:bookmarkStart w:id="0" w:name="_GoBack"/>
      <w:bookmarkEnd w:id="0"/>
      <w:r>
        <w:rPr>
          <w:rFonts w:ascii="Tahoma" w:hAnsi="Tahoma"/>
          <w:sz w:val="24"/>
          <w:szCs w:val="24"/>
          <w:u w:color="000000"/>
        </w:rPr>
        <w:t>A Short Guide to Presenting Your NEA</w:t>
      </w:r>
    </w:p>
    <w:p w:rsidR="00683696" w:rsidRDefault="00683696">
      <w:pPr>
        <w:pStyle w:val="Heading2"/>
        <w:rPr>
          <w:rFonts w:ascii="Tahoma" w:eastAsia="Tahoma" w:hAnsi="Tahoma" w:cs="Tahoma"/>
          <w:sz w:val="22"/>
          <w:szCs w:val="22"/>
          <w:u w:color="000000"/>
        </w:rPr>
      </w:pPr>
    </w:p>
    <w:p w:rsidR="00683696" w:rsidRDefault="00683696">
      <w:pPr>
        <w:pStyle w:val="Body"/>
        <w:rPr>
          <w:rFonts w:ascii="Tahoma" w:eastAsia="Tahoma" w:hAnsi="Tahoma" w:cs="Tahoma"/>
          <w:u w:color="000000"/>
        </w:rPr>
      </w:pPr>
    </w:p>
    <w:p w:rsidR="00683696" w:rsidRDefault="00683696">
      <w:pPr>
        <w:pStyle w:val="Body"/>
        <w:rPr>
          <w:rFonts w:ascii="Tahoma" w:eastAsia="Tahoma" w:hAnsi="Tahoma" w:cs="Tahoma"/>
          <w:u w:color="000000"/>
        </w:rPr>
      </w:pPr>
    </w:p>
    <w:p w:rsidR="00683696" w:rsidRDefault="001A4F24">
      <w:pPr>
        <w:pStyle w:val="Heading2"/>
        <w:rPr>
          <w:rFonts w:ascii="Tahoma" w:eastAsia="Tahoma" w:hAnsi="Tahoma" w:cs="Tahoma"/>
          <w:sz w:val="22"/>
          <w:szCs w:val="22"/>
          <w:u w:color="000000"/>
        </w:rPr>
      </w:pPr>
      <w:r>
        <w:rPr>
          <w:rFonts w:ascii="Tahoma" w:hAnsi="Tahoma"/>
          <w:sz w:val="22"/>
          <w:szCs w:val="22"/>
          <w:u w:color="000000"/>
        </w:rPr>
        <w:t>1. Essay Presentation</w:t>
      </w:r>
    </w:p>
    <w:p w:rsidR="00683696" w:rsidRDefault="001A4F24">
      <w:pPr>
        <w:pStyle w:val="NormalWeb"/>
        <w:spacing w:before="0" w:after="0"/>
        <w:rPr>
          <w:rFonts w:ascii="Tahoma" w:eastAsia="Tahoma" w:hAnsi="Tahoma" w:cs="Tahoma"/>
          <w:sz w:val="22"/>
          <w:szCs w:val="22"/>
        </w:rPr>
      </w:pPr>
      <w:r>
        <w:rPr>
          <w:rFonts w:ascii="Tahoma" w:hAnsi="Tahoma"/>
          <w:sz w:val="22"/>
          <w:szCs w:val="22"/>
        </w:rPr>
        <w:t xml:space="preserve">Your essay should include an unnumbered </w:t>
      </w:r>
      <w:r>
        <w:rPr>
          <w:rFonts w:ascii="Tahoma" w:hAnsi="Tahoma"/>
          <w:b/>
          <w:bCs/>
          <w:sz w:val="22"/>
          <w:szCs w:val="22"/>
        </w:rPr>
        <w:t>title page</w:t>
      </w:r>
      <w:r>
        <w:rPr>
          <w:rFonts w:ascii="Tahoma" w:hAnsi="Tahoma"/>
          <w:sz w:val="22"/>
          <w:szCs w:val="22"/>
        </w:rPr>
        <w:t xml:space="preserve"> which states your name and the title of the question being answered.</w:t>
      </w:r>
    </w:p>
    <w:p w:rsidR="00683696" w:rsidRDefault="00683696">
      <w:pPr>
        <w:pStyle w:val="Body"/>
        <w:rPr>
          <w:rFonts w:ascii="Tahoma" w:eastAsia="Tahoma" w:hAnsi="Tahoma" w:cs="Tahoma"/>
          <w:u w:color="000000"/>
        </w:rPr>
      </w:pPr>
    </w:p>
    <w:p w:rsidR="00683696" w:rsidRDefault="001A4F24">
      <w:pPr>
        <w:pStyle w:val="Body"/>
        <w:rPr>
          <w:rFonts w:ascii="Tahoma" w:eastAsia="Tahoma" w:hAnsi="Tahoma" w:cs="Tahoma"/>
          <w:u w:color="000000"/>
        </w:rPr>
      </w:pPr>
      <w:r>
        <w:rPr>
          <w:rFonts w:ascii="Tahoma" w:hAnsi="Tahoma"/>
          <w:u w:color="000000"/>
        </w:rPr>
        <w:t>The text of the essay must be word-processed according to the following guidelines:</w:t>
      </w:r>
    </w:p>
    <w:p w:rsidR="00683696" w:rsidRDefault="001A4F24">
      <w:pPr>
        <w:pStyle w:val="Body"/>
        <w:numPr>
          <w:ilvl w:val="0"/>
          <w:numId w:val="2"/>
        </w:numPr>
        <w:rPr>
          <w:rFonts w:ascii="Tahoma" w:eastAsia="Tahoma" w:hAnsi="Tahoma" w:cs="Tahoma"/>
          <w:u w:color="000000"/>
        </w:rPr>
      </w:pPr>
      <w:r>
        <w:rPr>
          <w:rFonts w:ascii="Tahoma" w:hAnsi="Tahoma"/>
          <w:u w:color="000000"/>
        </w:rPr>
        <w:t>Use one side only of A4 paper per page of your essay;</w:t>
      </w:r>
    </w:p>
    <w:p w:rsidR="00683696" w:rsidRDefault="001A4F24">
      <w:pPr>
        <w:pStyle w:val="Body"/>
        <w:numPr>
          <w:ilvl w:val="0"/>
          <w:numId w:val="2"/>
        </w:numPr>
        <w:rPr>
          <w:rFonts w:ascii="Tahoma" w:eastAsia="Tahoma" w:hAnsi="Tahoma" w:cs="Tahoma"/>
          <w:u w:color="000000"/>
        </w:rPr>
      </w:pPr>
      <w:r>
        <w:rPr>
          <w:rFonts w:ascii="Tahoma" w:hAnsi="Tahoma"/>
          <w:u w:color="000000"/>
        </w:rPr>
        <w:t>All margins should be at least 1 inch (25 mm).</w:t>
      </w:r>
    </w:p>
    <w:p w:rsidR="00683696" w:rsidRDefault="001A4F24">
      <w:pPr>
        <w:pStyle w:val="Body"/>
        <w:numPr>
          <w:ilvl w:val="0"/>
          <w:numId w:val="2"/>
        </w:numPr>
        <w:rPr>
          <w:rFonts w:ascii="Tahoma" w:eastAsia="Tahoma" w:hAnsi="Tahoma" w:cs="Tahoma"/>
          <w:u w:color="000000"/>
        </w:rPr>
      </w:pPr>
      <w:r>
        <w:rPr>
          <w:rFonts w:ascii="Tahoma" w:hAnsi="Tahoma"/>
          <w:u w:color="000000"/>
        </w:rPr>
        <w:t>The text should have 1.5 (or double) line spacing.  The text may be left aligned or justified, as you wish.</w:t>
      </w:r>
    </w:p>
    <w:p w:rsidR="00683696" w:rsidRDefault="001A4F24">
      <w:pPr>
        <w:pStyle w:val="Body"/>
        <w:numPr>
          <w:ilvl w:val="0"/>
          <w:numId w:val="2"/>
        </w:numPr>
        <w:rPr>
          <w:rFonts w:ascii="Tahoma" w:eastAsia="Tahoma" w:hAnsi="Tahoma" w:cs="Tahoma"/>
          <w:u w:color="000000"/>
        </w:rPr>
      </w:pPr>
      <w:r>
        <w:rPr>
          <w:rFonts w:ascii="Tahoma" w:hAnsi="Tahoma"/>
          <w:u w:color="000000"/>
        </w:rPr>
        <w:t>Divide the text into paragraphs, with a blank line between each paragraph.</w:t>
      </w:r>
    </w:p>
    <w:p w:rsidR="00683696" w:rsidRDefault="001A4F24">
      <w:pPr>
        <w:pStyle w:val="Body"/>
        <w:numPr>
          <w:ilvl w:val="0"/>
          <w:numId w:val="2"/>
        </w:numPr>
        <w:rPr>
          <w:rFonts w:ascii="Tahoma" w:eastAsia="Tahoma" w:hAnsi="Tahoma" w:cs="Tahoma"/>
          <w:u w:color="000000"/>
        </w:rPr>
      </w:pPr>
      <w:r>
        <w:rPr>
          <w:rFonts w:ascii="Tahoma" w:hAnsi="Tahoma"/>
          <w:u w:color="000000"/>
        </w:rPr>
        <w:t>The font size should be 11 or 12 point, and the print should be clear and black.</w:t>
      </w:r>
    </w:p>
    <w:p w:rsidR="00683696" w:rsidRDefault="001A4F24">
      <w:pPr>
        <w:pStyle w:val="Body"/>
        <w:numPr>
          <w:ilvl w:val="0"/>
          <w:numId w:val="2"/>
        </w:numPr>
        <w:rPr>
          <w:rFonts w:ascii="Tahoma" w:eastAsia="Tahoma" w:hAnsi="Tahoma" w:cs="Tahoma"/>
          <w:u w:color="000000"/>
        </w:rPr>
      </w:pPr>
      <w:r>
        <w:rPr>
          <w:rFonts w:ascii="Tahoma" w:hAnsi="Tahoma"/>
          <w:u w:color="000000"/>
        </w:rPr>
        <w:t>The page number should be displayed at the top or bottom of each page, starting with 1 on the first page of text.</w:t>
      </w:r>
    </w:p>
    <w:p w:rsidR="00683696" w:rsidRDefault="001A4F24">
      <w:pPr>
        <w:pStyle w:val="Body"/>
        <w:numPr>
          <w:ilvl w:val="0"/>
          <w:numId w:val="2"/>
        </w:numPr>
        <w:rPr>
          <w:rFonts w:ascii="Tahoma" w:eastAsia="Tahoma" w:hAnsi="Tahoma" w:cs="Tahoma"/>
          <w:color w:val="333333"/>
          <w:u w:color="333333"/>
        </w:rPr>
      </w:pPr>
      <w:r>
        <w:rPr>
          <w:rFonts w:ascii="Tahoma" w:hAnsi="Tahoma"/>
          <w:color w:val="333333"/>
          <w:u w:color="333333"/>
        </w:rPr>
        <w:t>Staple your essay together. A folder is neither required nor recommended.</w:t>
      </w:r>
    </w:p>
    <w:p w:rsidR="00683696" w:rsidRDefault="00683696">
      <w:pPr>
        <w:pStyle w:val="Body"/>
        <w:rPr>
          <w:rFonts w:ascii="Tahoma" w:eastAsia="Tahoma" w:hAnsi="Tahoma" w:cs="Tahoma"/>
          <w:u w:color="000000"/>
        </w:rPr>
      </w:pPr>
    </w:p>
    <w:p w:rsidR="00683696" w:rsidRDefault="001A4F24">
      <w:pPr>
        <w:pStyle w:val="Heading2"/>
        <w:rPr>
          <w:rFonts w:ascii="Tahoma" w:eastAsia="Tahoma" w:hAnsi="Tahoma" w:cs="Tahoma"/>
          <w:sz w:val="22"/>
          <w:szCs w:val="22"/>
          <w:u w:color="000000"/>
        </w:rPr>
      </w:pPr>
      <w:r>
        <w:rPr>
          <w:rFonts w:ascii="Tahoma" w:hAnsi="Tahoma"/>
          <w:sz w:val="22"/>
          <w:szCs w:val="22"/>
          <w:u w:color="000000"/>
        </w:rPr>
        <w:t>2. Using Sources</w:t>
      </w:r>
    </w:p>
    <w:p w:rsidR="00683696" w:rsidRDefault="004306D8">
      <w:pPr>
        <w:pStyle w:val="Body"/>
        <w:rPr>
          <w:rFonts w:ascii="Tahoma" w:eastAsia="Tahoma" w:hAnsi="Tahoma" w:cs="Tahoma"/>
          <w:u w:color="000000"/>
        </w:rPr>
      </w:pPr>
      <w:r>
        <w:rPr>
          <w:rFonts w:ascii="Tahoma" w:hAnsi="Tahoma"/>
          <w:u w:color="000000"/>
        </w:rPr>
        <w:t>The essay must</w:t>
      </w:r>
      <w:r w:rsidR="001A4F24">
        <w:rPr>
          <w:rFonts w:ascii="Tahoma" w:hAnsi="Tahoma"/>
          <w:u w:color="000000"/>
        </w:rPr>
        <w:t xml:space="preserve"> be written in your own words.  It should not be a patchwork of quotations and paraphrases cut and pasted from your reading.  </w:t>
      </w:r>
    </w:p>
    <w:p w:rsidR="00683696" w:rsidRDefault="00683696">
      <w:pPr>
        <w:pStyle w:val="Body"/>
        <w:rPr>
          <w:rFonts w:ascii="Tahoma" w:eastAsia="Tahoma" w:hAnsi="Tahoma" w:cs="Tahoma"/>
          <w:u w:color="000000"/>
        </w:rPr>
      </w:pPr>
    </w:p>
    <w:p w:rsidR="00683696" w:rsidRDefault="001A4F24">
      <w:pPr>
        <w:pStyle w:val="Body"/>
        <w:rPr>
          <w:rFonts w:ascii="Tahoma" w:eastAsia="Tahoma" w:hAnsi="Tahoma" w:cs="Tahoma"/>
          <w:u w:color="000000"/>
        </w:rPr>
      </w:pPr>
      <w:r>
        <w:rPr>
          <w:rFonts w:ascii="Tahoma" w:hAnsi="Tahoma"/>
          <w:u w:color="000000"/>
        </w:rPr>
        <w:t xml:space="preserve">The sources of quotations and paraphrases </w:t>
      </w:r>
      <w:r>
        <w:rPr>
          <w:rFonts w:ascii="Tahoma" w:hAnsi="Tahoma"/>
          <w:b/>
          <w:bCs/>
          <w:u w:color="000000"/>
        </w:rPr>
        <w:t>must</w:t>
      </w:r>
      <w:r>
        <w:rPr>
          <w:rFonts w:ascii="Tahoma" w:hAnsi="Tahoma"/>
          <w:u w:color="000000"/>
        </w:rPr>
        <w:t xml:space="preserve"> be given in footnote references.  Acknowledgement of primary and secondary sources is an important feature of a good essay.  Failure to acknowledge your sources might lead you to be charged with plagiarism.</w:t>
      </w:r>
    </w:p>
    <w:p w:rsidR="00683696" w:rsidRDefault="00683696">
      <w:pPr>
        <w:pStyle w:val="Body"/>
        <w:rPr>
          <w:rFonts w:ascii="Tahoma" w:eastAsia="Tahoma" w:hAnsi="Tahoma" w:cs="Tahoma"/>
          <w:u w:color="000000"/>
        </w:rPr>
      </w:pPr>
    </w:p>
    <w:p w:rsidR="00683696" w:rsidRDefault="001A4F24">
      <w:pPr>
        <w:pStyle w:val="Body"/>
        <w:rPr>
          <w:rFonts w:ascii="Tahoma" w:eastAsia="Tahoma" w:hAnsi="Tahoma" w:cs="Tahoma"/>
          <w:u w:color="000000"/>
        </w:rPr>
      </w:pPr>
      <w:r>
        <w:rPr>
          <w:rFonts w:ascii="Tahoma" w:hAnsi="Tahoma"/>
          <w:u w:color="000000"/>
        </w:rPr>
        <w:t xml:space="preserve">A </w:t>
      </w:r>
      <w:r>
        <w:rPr>
          <w:rFonts w:ascii="Tahoma" w:hAnsi="Tahoma"/>
          <w:b/>
          <w:bCs/>
          <w:u w:color="000000"/>
        </w:rPr>
        <w:t>quotation</w:t>
      </w:r>
      <w:r>
        <w:rPr>
          <w:rFonts w:ascii="Tahoma" w:hAnsi="Tahoma"/>
          <w:u w:color="000000"/>
        </w:rPr>
        <w:t xml:space="preserve"> is a section of text taken word for word from a primary or secondary source.  It may be from a few words to several sentences long.  </w:t>
      </w:r>
      <w:r>
        <w:rPr>
          <w:rFonts w:ascii="Tahoma" w:hAnsi="Tahoma"/>
          <w:b/>
          <w:bCs/>
          <w:u w:color="000000"/>
        </w:rPr>
        <w:t>All quotations must be clearly indicated and their source given.</w:t>
      </w:r>
      <w:r>
        <w:rPr>
          <w:rFonts w:ascii="Tahoma" w:hAnsi="Tahoma"/>
          <w:u w:color="000000"/>
        </w:rPr>
        <w:t xml:space="preserve">  Use quotations sparingly, and only when the exact wording is needed to support your argument.  You must indicate quotations with single inverted commas (at ‘start and finish’) or by indentation if the quotation is long.  Acknowledge the source using a footnote, as described below.</w:t>
      </w:r>
    </w:p>
    <w:p w:rsidR="00683696" w:rsidRDefault="00683696">
      <w:pPr>
        <w:pStyle w:val="Body"/>
        <w:rPr>
          <w:rFonts w:ascii="Tahoma" w:eastAsia="Tahoma" w:hAnsi="Tahoma" w:cs="Tahoma"/>
          <w:u w:color="000000"/>
        </w:rPr>
      </w:pPr>
    </w:p>
    <w:p w:rsidR="00683696" w:rsidRDefault="001A4F24">
      <w:pPr>
        <w:pStyle w:val="Body"/>
        <w:rPr>
          <w:rFonts w:ascii="Tahoma" w:eastAsia="Tahoma" w:hAnsi="Tahoma" w:cs="Tahoma"/>
          <w:u w:color="000000"/>
        </w:rPr>
      </w:pPr>
      <w:r>
        <w:rPr>
          <w:rFonts w:ascii="Tahoma" w:hAnsi="Tahoma"/>
          <w:u w:color="000000"/>
        </w:rPr>
        <w:t xml:space="preserve">A </w:t>
      </w:r>
      <w:r>
        <w:rPr>
          <w:rFonts w:ascii="Tahoma" w:hAnsi="Tahoma"/>
          <w:b/>
          <w:bCs/>
          <w:u w:color="000000"/>
        </w:rPr>
        <w:t>paraphrase</w:t>
      </w:r>
      <w:r>
        <w:rPr>
          <w:rFonts w:ascii="Tahoma" w:hAnsi="Tahoma"/>
          <w:u w:color="000000"/>
        </w:rPr>
        <w:t xml:space="preserve"> consists of a section of text taken from a source that is </w:t>
      </w:r>
      <w:proofErr w:type="spellStart"/>
      <w:r>
        <w:rPr>
          <w:rFonts w:ascii="Tahoma" w:hAnsi="Tahoma"/>
          <w:u w:color="000000"/>
        </w:rPr>
        <w:t>recognisably</w:t>
      </w:r>
      <w:proofErr w:type="spellEnd"/>
      <w:r>
        <w:rPr>
          <w:rFonts w:ascii="Tahoma" w:hAnsi="Tahoma"/>
          <w:u w:color="000000"/>
        </w:rPr>
        <w:t xml:space="preserve"> similar to the original, even if you have changed or omitted some words.  Do not use inverted commas to indicate paraphrases, but you still </w:t>
      </w:r>
      <w:r>
        <w:rPr>
          <w:rFonts w:ascii="Tahoma" w:hAnsi="Tahoma"/>
          <w:b/>
          <w:bCs/>
          <w:u w:color="000000"/>
        </w:rPr>
        <w:t>must</w:t>
      </w:r>
      <w:r>
        <w:rPr>
          <w:rFonts w:ascii="Tahoma" w:hAnsi="Tahoma"/>
          <w:u w:color="000000"/>
        </w:rPr>
        <w:t xml:space="preserve"> acknowledge the source, using a footnote.</w:t>
      </w:r>
    </w:p>
    <w:p w:rsidR="00683696" w:rsidRDefault="00683696">
      <w:pPr>
        <w:pStyle w:val="Body"/>
        <w:rPr>
          <w:rFonts w:ascii="Tahoma" w:eastAsia="Tahoma" w:hAnsi="Tahoma" w:cs="Tahoma"/>
          <w:u w:color="000000"/>
        </w:rPr>
      </w:pPr>
    </w:p>
    <w:p w:rsidR="00683696" w:rsidRDefault="001A4F24">
      <w:pPr>
        <w:pStyle w:val="Body"/>
        <w:rPr>
          <w:rFonts w:ascii="Tahoma" w:eastAsia="Tahoma" w:hAnsi="Tahoma" w:cs="Tahoma"/>
          <w:u w:color="000000"/>
        </w:rPr>
      </w:pPr>
      <w:r>
        <w:rPr>
          <w:rFonts w:ascii="Tahoma" w:hAnsi="Tahoma"/>
          <w:u w:color="000000"/>
        </w:rPr>
        <w:t xml:space="preserve">Short quotations should be placed within the text, and </w:t>
      </w:r>
      <w:r>
        <w:rPr>
          <w:rFonts w:ascii="Tahoma" w:hAnsi="Tahoma"/>
          <w:b/>
          <w:bCs/>
          <w:u w:color="000000"/>
        </w:rPr>
        <w:t>not</w:t>
      </w:r>
      <w:r>
        <w:rPr>
          <w:rFonts w:ascii="Tahoma" w:hAnsi="Tahoma"/>
          <w:u w:color="000000"/>
        </w:rPr>
        <w:t xml:space="preserve"> on a separate line, in order to keep the text flowing.  Quotations need to be placed on a separate line only if they are more than forty words long (around three lines).  Long quotations should be indented on the left by at least .5 inch (12 mm); separated from the text by a blank line above and below; single-spaced; and left aligned or justified (not </w:t>
      </w:r>
      <w:proofErr w:type="spellStart"/>
      <w:r>
        <w:rPr>
          <w:rFonts w:ascii="Tahoma" w:hAnsi="Tahoma"/>
          <w:u w:color="000000"/>
        </w:rPr>
        <w:t>centred</w:t>
      </w:r>
      <w:proofErr w:type="spellEnd"/>
      <w:r>
        <w:rPr>
          <w:rFonts w:ascii="Tahoma" w:hAnsi="Tahoma"/>
          <w:u w:color="000000"/>
        </w:rPr>
        <w:t xml:space="preserve">).  Do not use inverted commas with an indented quotation, as the indentation indicates that it is a quotation.  Quotations should appear in the same font as the rest of the text, not in italics.  </w:t>
      </w:r>
    </w:p>
    <w:p w:rsidR="00683696" w:rsidRDefault="00683696">
      <w:pPr>
        <w:pStyle w:val="Body"/>
        <w:rPr>
          <w:rFonts w:ascii="Times New Roman" w:eastAsia="Times New Roman" w:hAnsi="Times New Roman" w:cs="Times New Roman"/>
          <w:sz w:val="24"/>
          <w:szCs w:val="24"/>
          <w:u w:color="000000"/>
        </w:rPr>
      </w:pPr>
    </w:p>
    <w:p w:rsidR="00683696" w:rsidRDefault="001A4F24">
      <w:pPr>
        <w:pStyle w:val="Heading2"/>
        <w:rPr>
          <w:rFonts w:ascii="Tahoma" w:eastAsia="Tahoma" w:hAnsi="Tahoma" w:cs="Tahoma"/>
          <w:sz w:val="22"/>
          <w:szCs w:val="22"/>
          <w:u w:color="000000"/>
        </w:rPr>
      </w:pPr>
      <w:r>
        <w:rPr>
          <w:rFonts w:ascii="Tahoma" w:hAnsi="Tahoma"/>
          <w:sz w:val="22"/>
          <w:szCs w:val="22"/>
          <w:u w:color="000000"/>
        </w:rPr>
        <w:t xml:space="preserve">3. Plagiarism </w:t>
      </w:r>
    </w:p>
    <w:p w:rsidR="00683696" w:rsidRPr="004306D8" w:rsidRDefault="001A4F24">
      <w:pPr>
        <w:pStyle w:val="Heading2"/>
        <w:rPr>
          <w:rFonts w:ascii="Tahoma" w:eastAsia="Times New Roman" w:hAnsi="Tahoma" w:cs="Tahoma"/>
          <w:b w:val="0"/>
          <w:sz w:val="22"/>
          <w:szCs w:val="22"/>
          <w:u w:color="000000"/>
        </w:rPr>
      </w:pPr>
      <w:r w:rsidRPr="004306D8">
        <w:rPr>
          <w:rFonts w:ascii="Tahoma" w:hAnsi="Tahoma" w:cs="Tahoma"/>
          <w:b w:val="0"/>
          <w:sz w:val="22"/>
          <w:szCs w:val="22"/>
          <w:u w:color="000000"/>
        </w:rPr>
        <w:t>Plagiarism is defined as the submission or presentation of work, in any form, which is not one’s own, without acknowledgement of the sources.</w:t>
      </w:r>
    </w:p>
    <w:p w:rsidR="00683696" w:rsidRDefault="001A4F24">
      <w:pPr>
        <w:pStyle w:val="BodyText"/>
      </w:pPr>
      <w:r>
        <w:t xml:space="preserve">Some activities are easily detected, and just as easily avoided: never cut and paste from a website, e-journal or other source; never copy from another student’s work; never quote without properly referencing; give credit where credit is due.  </w:t>
      </w:r>
    </w:p>
    <w:p w:rsidR="00683696" w:rsidRDefault="00683696">
      <w:pPr>
        <w:pStyle w:val="Heading2"/>
        <w:rPr>
          <w:rFonts w:ascii="Tahoma" w:eastAsia="Tahoma" w:hAnsi="Tahoma" w:cs="Tahoma"/>
          <w:sz w:val="22"/>
          <w:szCs w:val="22"/>
          <w:u w:color="000000"/>
        </w:rPr>
      </w:pPr>
    </w:p>
    <w:p w:rsidR="00683696" w:rsidRDefault="001A4F24">
      <w:pPr>
        <w:pStyle w:val="Heading2"/>
        <w:rPr>
          <w:rFonts w:ascii="Tahoma" w:eastAsia="Tahoma" w:hAnsi="Tahoma" w:cs="Tahoma"/>
          <w:caps/>
          <w:sz w:val="22"/>
          <w:szCs w:val="22"/>
          <w:u w:color="000000"/>
        </w:rPr>
      </w:pPr>
      <w:r>
        <w:rPr>
          <w:rFonts w:ascii="Tahoma" w:hAnsi="Tahoma"/>
          <w:sz w:val="22"/>
          <w:szCs w:val="22"/>
          <w:u w:color="000000"/>
        </w:rPr>
        <w:t>4. Footnotes</w:t>
      </w:r>
    </w:p>
    <w:p w:rsidR="00683696" w:rsidRDefault="001A4F24">
      <w:pPr>
        <w:pStyle w:val="Body"/>
        <w:rPr>
          <w:rFonts w:ascii="Tahoma" w:eastAsia="Tahoma" w:hAnsi="Tahoma" w:cs="Tahoma"/>
          <w:u w:color="000000"/>
        </w:rPr>
      </w:pPr>
      <w:r>
        <w:rPr>
          <w:rFonts w:ascii="Tahoma" w:hAnsi="Tahoma"/>
          <w:u w:color="000000"/>
        </w:rPr>
        <w:t xml:space="preserve">Your essay should include both footnote references and a bibliography.  </w:t>
      </w:r>
    </w:p>
    <w:p w:rsidR="00683696" w:rsidRDefault="00683696">
      <w:pPr>
        <w:pStyle w:val="Body"/>
        <w:rPr>
          <w:rFonts w:ascii="Tahoma" w:eastAsia="Tahoma" w:hAnsi="Tahoma" w:cs="Tahoma"/>
          <w:u w:color="000000"/>
        </w:rPr>
      </w:pPr>
    </w:p>
    <w:p w:rsidR="00683696" w:rsidRDefault="001A4F24">
      <w:pPr>
        <w:pStyle w:val="Body"/>
        <w:rPr>
          <w:rFonts w:ascii="Tahoma" w:eastAsia="Tahoma" w:hAnsi="Tahoma" w:cs="Tahoma"/>
          <w:u w:color="000000"/>
        </w:rPr>
      </w:pPr>
      <w:r>
        <w:rPr>
          <w:rFonts w:ascii="Tahoma" w:hAnsi="Tahoma"/>
          <w:u w:color="000000"/>
        </w:rPr>
        <w:t xml:space="preserve">Footnotes enable the reader to locate the source of specific information to which you refer in the text; by acknowledging your sources you also protect yourself from charges of plagiarism.  </w:t>
      </w:r>
    </w:p>
    <w:p w:rsidR="00683696" w:rsidRDefault="00683696">
      <w:pPr>
        <w:pStyle w:val="Body"/>
        <w:rPr>
          <w:rFonts w:ascii="Tahoma" w:eastAsia="Tahoma" w:hAnsi="Tahoma" w:cs="Tahoma"/>
          <w:u w:color="000000"/>
        </w:rPr>
      </w:pPr>
    </w:p>
    <w:p w:rsidR="00683696" w:rsidRDefault="001A4F24">
      <w:pPr>
        <w:pStyle w:val="Body"/>
        <w:rPr>
          <w:rFonts w:ascii="Tahoma" w:eastAsia="Tahoma" w:hAnsi="Tahoma" w:cs="Tahoma"/>
          <w:u w:color="000000"/>
        </w:rPr>
      </w:pPr>
      <w:r>
        <w:rPr>
          <w:rFonts w:ascii="Tahoma" w:hAnsi="Tahoma"/>
          <w:u w:color="000000"/>
        </w:rPr>
        <w:t xml:space="preserve">You should use the </w:t>
      </w:r>
      <w:r>
        <w:rPr>
          <w:rFonts w:ascii="Tahoma" w:hAnsi="Tahoma"/>
          <w:b/>
          <w:bCs/>
          <w:u w:color="000000"/>
        </w:rPr>
        <w:t>short-title</w:t>
      </w:r>
      <w:r>
        <w:rPr>
          <w:rFonts w:ascii="Tahoma" w:hAnsi="Tahoma"/>
          <w:u w:color="000000"/>
        </w:rPr>
        <w:t xml:space="preserve"> system:  give full bibliographical details the first time you refer to a source, and use a shortened form for later references to the same source.  </w:t>
      </w:r>
    </w:p>
    <w:p w:rsidR="00683696" w:rsidRDefault="00683696">
      <w:pPr>
        <w:pStyle w:val="Body"/>
        <w:rPr>
          <w:rFonts w:ascii="Tahoma" w:eastAsia="Tahoma" w:hAnsi="Tahoma" w:cs="Tahoma"/>
          <w:u w:color="000000"/>
        </w:rPr>
      </w:pPr>
    </w:p>
    <w:p w:rsidR="00683696" w:rsidRDefault="001A4F24">
      <w:pPr>
        <w:pStyle w:val="Body"/>
        <w:rPr>
          <w:rFonts w:ascii="Tahoma" w:eastAsia="Tahoma" w:hAnsi="Tahoma" w:cs="Tahoma"/>
          <w:u w:color="000000"/>
        </w:rPr>
      </w:pPr>
      <w:r>
        <w:rPr>
          <w:rFonts w:ascii="Tahoma" w:hAnsi="Tahoma"/>
          <w:u w:color="000000"/>
        </w:rPr>
        <w:t xml:space="preserve">Indicate a footnote reference by inserting a superscripted number at the end of the sentence. (Microsoft Word will do this for you when you choose Insert Footnote.)  The number in the text points the reader to the bottom of the page, where bibliographical details are provided after the same number.  Use ordinary </w:t>
      </w:r>
      <w:proofErr w:type="spellStart"/>
      <w:r>
        <w:rPr>
          <w:rFonts w:ascii="Tahoma" w:hAnsi="Tahoma"/>
          <w:u w:color="000000"/>
        </w:rPr>
        <w:t>arabic</w:t>
      </w:r>
      <w:proofErr w:type="spellEnd"/>
      <w:r>
        <w:rPr>
          <w:rFonts w:ascii="Tahoma" w:hAnsi="Tahoma"/>
          <w:u w:color="000000"/>
        </w:rPr>
        <w:t xml:space="preserve"> numerals (1, </w:t>
      </w:r>
      <w:proofErr w:type="gramStart"/>
      <w:r>
        <w:rPr>
          <w:rFonts w:ascii="Tahoma" w:hAnsi="Tahoma"/>
          <w:u w:color="000000"/>
        </w:rPr>
        <w:t>2, …)</w:t>
      </w:r>
      <w:proofErr w:type="gramEnd"/>
      <w:r>
        <w:rPr>
          <w:rFonts w:ascii="Tahoma" w:hAnsi="Tahoma"/>
          <w:u w:color="000000"/>
        </w:rPr>
        <w:t xml:space="preserve">, not Roman numerals or letters.  </w:t>
      </w:r>
    </w:p>
    <w:p w:rsidR="00683696" w:rsidRDefault="00683696">
      <w:pPr>
        <w:pStyle w:val="Body"/>
        <w:rPr>
          <w:rFonts w:ascii="Tahoma" w:eastAsia="Tahoma" w:hAnsi="Tahoma" w:cs="Tahoma"/>
          <w:u w:color="000000"/>
        </w:rPr>
      </w:pPr>
    </w:p>
    <w:p w:rsidR="00683696" w:rsidRDefault="001A4F24">
      <w:pPr>
        <w:pStyle w:val="Body"/>
        <w:rPr>
          <w:rFonts w:ascii="Tahoma" w:eastAsia="Tahoma" w:hAnsi="Tahoma" w:cs="Tahoma"/>
          <w:u w:color="000000"/>
        </w:rPr>
      </w:pPr>
      <w:r>
        <w:rPr>
          <w:rFonts w:ascii="Tahoma" w:hAnsi="Tahoma"/>
          <w:u w:color="000000"/>
        </w:rPr>
        <w:t xml:space="preserve">Single space footnotes.  Provide a full reference at the first mention of a source, and a shorter reference if the source is mentioned again; make sure to include page numbers.  Use the following examples to help you decide how to present </w:t>
      </w:r>
      <w:proofErr w:type="spellStart"/>
      <w:r>
        <w:rPr>
          <w:rFonts w:ascii="Tahoma" w:hAnsi="Tahoma"/>
          <w:u w:color="000000"/>
        </w:rPr>
        <w:t>foonotes</w:t>
      </w:r>
      <w:proofErr w:type="spellEnd"/>
      <w:r>
        <w:rPr>
          <w:rFonts w:ascii="Tahoma" w:hAnsi="Tahoma"/>
          <w:u w:color="000000"/>
        </w:rPr>
        <w:t>:</w:t>
      </w:r>
    </w:p>
    <w:p w:rsidR="00683696" w:rsidRDefault="00683696">
      <w:pPr>
        <w:pStyle w:val="Body"/>
        <w:rPr>
          <w:rFonts w:ascii="Tahoma" w:eastAsia="Tahoma" w:hAnsi="Tahoma" w:cs="Tahoma"/>
          <w:u w:color="000000"/>
        </w:rPr>
      </w:pPr>
    </w:p>
    <w:p w:rsidR="00683696" w:rsidRDefault="001A4F24">
      <w:pPr>
        <w:pStyle w:val="Heading2"/>
        <w:rPr>
          <w:rFonts w:ascii="Tahoma" w:eastAsia="Tahoma" w:hAnsi="Tahoma" w:cs="Tahoma"/>
          <w:sz w:val="22"/>
          <w:szCs w:val="22"/>
          <w:u w:color="000000"/>
        </w:rPr>
      </w:pPr>
      <w:r>
        <w:rPr>
          <w:rFonts w:ascii="Tahoma" w:hAnsi="Tahoma"/>
          <w:sz w:val="22"/>
          <w:szCs w:val="22"/>
          <w:u w:color="000000"/>
        </w:rPr>
        <w:t>Books</w:t>
      </w:r>
    </w:p>
    <w:p w:rsidR="00683696" w:rsidRDefault="001A4F24">
      <w:pPr>
        <w:pStyle w:val="BodyText"/>
      </w:pPr>
      <w:r>
        <w:t xml:space="preserve">Notes 1-2 show first </w:t>
      </w:r>
      <w:proofErr w:type="gramStart"/>
      <w:r>
        <w:t>references, and 3-4 show later references (‘pp</w:t>
      </w:r>
      <w:proofErr w:type="gramEnd"/>
      <w:r>
        <w:t>.’ stands for pages and ‘p.’ for page).</w:t>
      </w:r>
    </w:p>
    <w:p w:rsidR="00683696" w:rsidRDefault="001A4F24">
      <w:pPr>
        <w:pStyle w:val="Body"/>
        <w:ind w:left="360" w:hanging="360"/>
        <w:rPr>
          <w:rFonts w:ascii="Tahoma" w:eastAsia="Tahoma" w:hAnsi="Tahoma" w:cs="Tahoma"/>
          <w:u w:color="000000"/>
        </w:rPr>
      </w:pPr>
      <w:r>
        <w:rPr>
          <w:rFonts w:ascii="Tahoma" w:hAnsi="Tahoma"/>
          <w:u w:color="000000"/>
        </w:rPr>
        <w:t>1.</w:t>
      </w:r>
      <w:r>
        <w:rPr>
          <w:rFonts w:ascii="Tahoma" w:hAnsi="Tahoma"/>
          <w:u w:color="000000"/>
        </w:rPr>
        <w:tab/>
        <w:t>Ian Kershaw, Hitler, 1889-1936: Hubris (London: Penguin, 1998), pp. 465-67.</w:t>
      </w:r>
    </w:p>
    <w:p w:rsidR="00683696" w:rsidRDefault="001A4F24">
      <w:pPr>
        <w:pStyle w:val="Body"/>
        <w:ind w:left="360" w:hanging="360"/>
        <w:rPr>
          <w:rFonts w:ascii="Tahoma" w:eastAsia="Tahoma" w:hAnsi="Tahoma" w:cs="Tahoma"/>
          <w:u w:color="000000"/>
        </w:rPr>
      </w:pPr>
      <w:r>
        <w:rPr>
          <w:rFonts w:ascii="Tahoma" w:hAnsi="Tahoma"/>
          <w:u w:color="000000"/>
        </w:rPr>
        <w:t xml:space="preserve">2. </w:t>
      </w:r>
      <w:r>
        <w:rPr>
          <w:rFonts w:ascii="Tahoma" w:hAnsi="Tahoma"/>
          <w:u w:color="000000"/>
        </w:rPr>
        <w:tab/>
        <w:t xml:space="preserve">A. L. </w:t>
      </w:r>
      <w:proofErr w:type="spellStart"/>
      <w:r>
        <w:rPr>
          <w:rFonts w:ascii="Tahoma" w:hAnsi="Tahoma"/>
          <w:u w:color="000000"/>
        </w:rPr>
        <w:t>Beier</w:t>
      </w:r>
      <w:proofErr w:type="spellEnd"/>
      <w:r>
        <w:rPr>
          <w:rFonts w:ascii="Tahoma" w:hAnsi="Tahoma"/>
          <w:u w:color="000000"/>
        </w:rPr>
        <w:t xml:space="preserve">, D. </w:t>
      </w:r>
      <w:proofErr w:type="spellStart"/>
      <w:r>
        <w:rPr>
          <w:rFonts w:ascii="Tahoma" w:hAnsi="Tahoma"/>
          <w:u w:color="000000"/>
        </w:rPr>
        <w:t>Cannadine</w:t>
      </w:r>
      <w:proofErr w:type="spellEnd"/>
      <w:r>
        <w:rPr>
          <w:rFonts w:ascii="Tahoma" w:hAnsi="Tahoma"/>
          <w:u w:color="000000"/>
        </w:rPr>
        <w:t xml:space="preserve">, and J. M. Rosenheim, </w:t>
      </w:r>
      <w:proofErr w:type="spellStart"/>
      <w:proofErr w:type="gramStart"/>
      <w:r>
        <w:rPr>
          <w:rFonts w:ascii="Tahoma" w:hAnsi="Tahoma"/>
          <w:u w:color="000000"/>
        </w:rPr>
        <w:t>eds</w:t>
      </w:r>
      <w:proofErr w:type="spellEnd"/>
      <w:proofErr w:type="gramEnd"/>
      <w:r>
        <w:rPr>
          <w:rFonts w:ascii="Tahoma" w:hAnsi="Tahoma"/>
          <w:u w:color="000000"/>
        </w:rPr>
        <w:t>, The First Modern Society (Cambridge: Cambridge University Press, 1989).</w:t>
      </w:r>
    </w:p>
    <w:p w:rsidR="00683696" w:rsidRDefault="001A4F24">
      <w:pPr>
        <w:pStyle w:val="Body"/>
        <w:ind w:left="360" w:hanging="360"/>
        <w:rPr>
          <w:rFonts w:ascii="Tahoma" w:eastAsia="Tahoma" w:hAnsi="Tahoma" w:cs="Tahoma"/>
          <w:u w:color="000000"/>
        </w:rPr>
      </w:pPr>
      <w:r>
        <w:rPr>
          <w:rFonts w:ascii="Tahoma" w:hAnsi="Tahoma"/>
          <w:u w:color="000000"/>
        </w:rPr>
        <w:t>3.</w:t>
      </w:r>
      <w:r>
        <w:rPr>
          <w:rFonts w:ascii="Tahoma" w:hAnsi="Tahoma"/>
          <w:u w:color="000000"/>
        </w:rPr>
        <w:tab/>
        <w:t>Kershaw, Hitler, p. 21.</w:t>
      </w:r>
    </w:p>
    <w:p w:rsidR="00683696" w:rsidRDefault="001A4F24">
      <w:pPr>
        <w:pStyle w:val="Body"/>
        <w:ind w:left="360" w:hanging="360"/>
        <w:rPr>
          <w:rFonts w:ascii="Tahoma" w:eastAsia="Tahoma" w:hAnsi="Tahoma" w:cs="Tahoma"/>
          <w:u w:color="000000"/>
        </w:rPr>
      </w:pPr>
      <w:r>
        <w:rPr>
          <w:rFonts w:ascii="Tahoma" w:hAnsi="Tahoma"/>
          <w:u w:color="000000"/>
        </w:rPr>
        <w:t>4.</w:t>
      </w:r>
      <w:r>
        <w:rPr>
          <w:rFonts w:ascii="Tahoma" w:hAnsi="Tahoma"/>
          <w:u w:color="000000"/>
        </w:rPr>
        <w:tab/>
      </w:r>
      <w:proofErr w:type="spellStart"/>
      <w:r>
        <w:rPr>
          <w:rFonts w:ascii="Tahoma" w:hAnsi="Tahoma"/>
          <w:u w:color="000000"/>
        </w:rPr>
        <w:t>Beier</w:t>
      </w:r>
      <w:proofErr w:type="spellEnd"/>
      <w:r>
        <w:rPr>
          <w:rFonts w:ascii="Tahoma" w:hAnsi="Tahoma"/>
          <w:u w:color="000000"/>
        </w:rPr>
        <w:t xml:space="preserve">, </w:t>
      </w:r>
      <w:proofErr w:type="spellStart"/>
      <w:r>
        <w:rPr>
          <w:rFonts w:ascii="Tahoma" w:hAnsi="Tahoma"/>
          <w:u w:color="000000"/>
        </w:rPr>
        <w:t>Cannadine</w:t>
      </w:r>
      <w:proofErr w:type="spellEnd"/>
      <w:r>
        <w:rPr>
          <w:rFonts w:ascii="Tahoma" w:hAnsi="Tahoma"/>
          <w:u w:color="000000"/>
        </w:rPr>
        <w:t xml:space="preserve"> and Rosenheim, Modern Society, p. 11.</w:t>
      </w:r>
    </w:p>
    <w:p w:rsidR="00683696" w:rsidRDefault="00683696">
      <w:pPr>
        <w:pStyle w:val="Body"/>
        <w:ind w:left="360" w:hanging="360"/>
        <w:rPr>
          <w:rFonts w:ascii="Tahoma" w:eastAsia="Tahoma" w:hAnsi="Tahoma" w:cs="Tahoma"/>
          <w:b/>
          <w:bCs/>
          <w:u w:color="000000"/>
        </w:rPr>
      </w:pPr>
    </w:p>
    <w:p w:rsidR="00683696" w:rsidRDefault="001A4F24">
      <w:pPr>
        <w:pStyle w:val="Heading6"/>
        <w:rPr>
          <w:rFonts w:ascii="Tahoma" w:eastAsia="Tahoma" w:hAnsi="Tahoma" w:cs="Tahoma"/>
          <w:i w:val="0"/>
          <w:iCs w:val="0"/>
          <w:sz w:val="22"/>
          <w:szCs w:val="22"/>
        </w:rPr>
      </w:pPr>
      <w:r>
        <w:rPr>
          <w:rFonts w:ascii="Tahoma" w:hAnsi="Tahoma"/>
          <w:i w:val="0"/>
          <w:iCs w:val="0"/>
          <w:sz w:val="22"/>
          <w:szCs w:val="22"/>
        </w:rPr>
        <w:t>Articles in journals</w:t>
      </w:r>
    </w:p>
    <w:p w:rsidR="00683696" w:rsidRDefault="001A4F24">
      <w:pPr>
        <w:pStyle w:val="Body"/>
        <w:ind w:left="360" w:hanging="360"/>
        <w:rPr>
          <w:rFonts w:ascii="Tahoma" w:eastAsia="Tahoma" w:hAnsi="Tahoma" w:cs="Tahoma"/>
          <w:u w:color="000000"/>
        </w:rPr>
      </w:pPr>
      <w:r>
        <w:rPr>
          <w:rFonts w:ascii="Tahoma" w:hAnsi="Tahoma"/>
          <w:u w:color="000000"/>
        </w:rPr>
        <w:t>Notes 5-6 show first references and 7 shows a later reference.</w:t>
      </w:r>
    </w:p>
    <w:p w:rsidR="00683696" w:rsidRDefault="001A4F24">
      <w:pPr>
        <w:pStyle w:val="Body"/>
        <w:ind w:left="360" w:hanging="360"/>
        <w:rPr>
          <w:rFonts w:ascii="Tahoma" w:eastAsia="Tahoma" w:hAnsi="Tahoma" w:cs="Tahoma"/>
          <w:u w:color="000000"/>
        </w:rPr>
      </w:pPr>
      <w:r>
        <w:rPr>
          <w:rFonts w:ascii="Tahoma" w:hAnsi="Tahoma"/>
          <w:u w:color="000000"/>
        </w:rPr>
        <w:t>5.</w:t>
      </w:r>
      <w:r>
        <w:rPr>
          <w:rFonts w:ascii="Tahoma" w:hAnsi="Tahoma"/>
          <w:u w:color="000000"/>
        </w:rPr>
        <w:tab/>
        <w:t>Roger Swift, ‘Urban Policing in Early Victorian England, 1835-86: A Reappraisal’, History 73 (1988), p. 215.</w:t>
      </w:r>
    </w:p>
    <w:p w:rsidR="00683696" w:rsidRDefault="001A4F24">
      <w:pPr>
        <w:pStyle w:val="Body"/>
        <w:ind w:left="360" w:hanging="360"/>
        <w:rPr>
          <w:rFonts w:ascii="Tahoma" w:eastAsia="Tahoma" w:hAnsi="Tahoma" w:cs="Tahoma"/>
          <w:u w:color="000000"/>
        </w:rPr>
      </w:pPr>
      <w:r>
        <w:rPr>
          <w:rFonts w:ascii="Tahoma" w:hAnsi="Tahoma"/>
          <w:u w:color="000000"/>
        </w:rPr>
        <w:t xml:space="preserve">6. </w:t>
      </w:r>
      <w:r>
        <w:rPr>
          <w:rFonts w:ascii="Tahoma" w:hAnsi="Tahoma"/>
          <w:u w:color="000000"/>
        </w:rPr>
        <w:tab/>
        <w:t xml:space="preserve">Michael </w:t>
      </w:r>
      <w:proofErr w:type="spellStart"/>
      <w:r>
        <w:rPr>
          <w:rFonts w:ascii="Tahoma" w:hAnsi="Tahoma"/>
          <w:u w:color="000000"/>
        </w:rPr>
        <w:t>Sonenscher</w:t>
      </w:r>
      <w:proofErr w:type="spellEnd"/>
      <w:r>
        <w:rPr>
          <w:rFonts w:ascii="Tahoma" w:hAnsi="Tahoma"/>
          <w:u w:color="000000"/>
        </w:rPr>
        <w:t xml:space="preserve">, ‘Journeymen, the Courts and the French Trades 1781-1791’, Past &amp; Present 114 (1987), pp. 91-92. </w:t>
      </w:r>
    </w:p>
    <w:p w:rsidR="00683696" w:rsidRDefault="001A4F24">
      <w:pPr>
        <w:pStyle w:val="Body"/>
        <w:ind w:left="360" w:hanging="360"/>
        <w:rPr>
          <w:rFonts w:ascii="Tahoma" w:eastAsia="Tahoma" w:hAnsi="Tahoma" w:cs="Tahoma"/>
          <w:u w:color="000000"/>
        </w:rPr>
      </w:pPr>
      <w:r>
        <w:rPr>
          <w:rFonts w:ascii="Tahoma" w:hAnsi="Tahoma"/>
          <w:u w:color="000000"/>
        </w:rPr>
        <w:t>7.</w:t>
      </w:r>
      <w:r>
        <w:rPr>
          <w:rFonts w:ascii="Tahoma" w:hAnsi="Tahoma"/>
          <w:u w:color="000000"/>
        </w:rPr>
        <w:tab/>
        <w:t>Swift, ‘Urban Policing’, p. 215.</w:t>
      </w:r>
    </w:p>
    <w:p w:rsidR="00683696" w:rsidRDefault="00683696">
      <w:pPr>
        <w:pStyle w:val="Body"/>
        <w:rPr>
          <w:rFonts w:ascii="Tahoma" w:eastAsia="Tahoma" w:hAnsi="Tahoma" w:cs="Tahoma"/>
          <w:u w:color="000000"/>
        </w:rPr>
      </w:pPr>
    </w:p>
    <w:p w:rsidR="00683696" w:rsidRDefault="001A4F24">
      <w:pPr>
        <w:pStyle w:val="Heading2"/>
        <w:rPr>
          <w:rFonts w:ascii="Tahoma" w:eastAsia="Tahoma" w:hAnsi="Tahoma" w:cs="Tahoma"/>
          <w:sz w:val="22"/>
          <w:szCs w:val="22"/>
          <w:u w:color="000000"/>
        </w:rPr>
      </w:pPr>
      <w:r>
        <w:rPr>
          <w:rFonts w:ascii="Tahoma" w:hAnsi="Tahoma"/>
          <w:sz w:val="22"/>
          <w:szCs w:val="22"/>
          <w:u w:color="000000"/>
        </w:rPr>
        <w:t>Articles in books</w:t>
      </w:r>
    </w:p>
    <w:p w:rsidR="00683696" w:rsidRDefault="001A4F24">
      <w:pPr>
        <w:pStyle w:val="Body"/>
        <w:ind w:left="360" w:hanging="360"/>
        <w:rPr>
          <w:rFonts w:ascii="Tahoma" w:eastAsia="Tahoma" w:hAnsi="Tahoma" w:cs="Tahoma"/>
          <w:u w:color="000000"/>
        </w:rPr>
      </w:pPr>
      <w:r>
        <w:rPr>
          <w:rFonts w:ascii="Tahoma" w:hAnsi="Tahoma"/>
          <w:u w:color="000000"/>
        </w:rPr>
        <w:t>Notes 8-9 show first references and 10 shows a later reference.</w:t>
      </w:r>
    </w:p>
    <w:p w:rsidR="00683696" w:rsidRDefault="001A4F24">
      <w:pPr>
        <w:pStyle w:val="Body"/>
        <w:ind w:left="360" w:hanging="360"/>
        <w:rPr>
          <w:rFonts w:ascii="Tahoma" w:eastAsia="Tahoma" w:hAnsi="Tahoma" w:cs="Tahoma"/>
          <w:u w:color="000000"/>
        </w:rPr>
      </w:pPr>
      <w:r>
        <w:rPr>
          <w:rFonts w:ascii="Tahoma" w:hAnsi="Tahoma"/>
          <w:u w:color="000000"/>
        </w:rPr>
        <w:t>8.</w:t>
      </w:r>
      <w:r>
        <w:rPr>
          <w:rFonts w:ascii="Tahoma" w:hAnsi="Tahoma"/>
          <w:u w:color="000000"/>
        </w:rPr>
        <w:tab/>
        <w:t>Ian Gentles, ‘The Impact of the New Model Army’, in The Impact of the English Civil War, ed. by John Morrill (London: Collins &amp; Brown, 1991), p. 102.</w:t>
      </w:r>
    </w:p>
    <w:p w:rsidR="00683696" w:rsidRDefault="001A4F24">
      <w:pPr>
        <w:pStyle w:val="Body"/>
        <w:ind w:left="360" w:hanging="360"/>
        <w:rPr>
          <w:rFonts w:ascii="Tahoma" w:eastAsia="Tahoma" w:hAnsi="Tahoma" w:cs="Tahoma"/>
          <w:u w:color="000000"/>
        </w:rPr>
      </w:pPr>
      <w:r>
        <w:rPr>
          <w:rFonts w:ascii="Tahoma" w:hAnsi="Tahoma"/>
          <w:u w:color="000000"/>
        </w:rPr>
        <w:t>9.</w:t>
      </w:r>
      <w:r>
        <w:rPr>
          <w:rFonts w:ascii="Tahoma" w:hAnsi="Tahoma"/>
          <w:u w:color="000000"/>
        </w:rPr>
        <w:tab/>
        <w:t xml:space="preserve">R. M. Smuts, ‘Public Ceremony and Royal Charisma: The English Royal Entry in London, 1485-1642’, in The First Modern Society, ed. by A. L. </w:t>
      </w:r>
      <w:proofErr w:type="spellStart"/>
      <w:r>
        <w:rPr>
          <w:rFonts w:ascii="Tahoma" w:hAnsi="Tahoma"/>
          <w:u w:color="000000"/>
        </w:rPr>
        <w:t>Beier</w:t>
      </w:r>
      <w:proofErr w:type="spellEnd"/>
      <w:r>
        <w:rPr>
          <w:rFonts w:ascii="Tahoma" w:hAnsi="Tahoma"/>
          <w:u w:color="000000"/>
        </w:rPr>
        <w:t xml:space="preserve">, D. </w:t>
      </w:r>
      <w:proofErr w:type="spellStart"/>
      <w:r>
        <w:rPr>
          <w:rFonts w:ascii="Tahoma" w:hAnsi="Tahoma"/>
          <w:u w:color="000000"/>
        </w:rPr>
        <w:t>Cannadine</w:t>
      </w:r>
      <w:proofErr w:type="spellEnd"/>
      <w:r>
        <w:rPr>
          <w:rFonts w:ascii="Tahoma" w:hAnsi="Tahoma"/>
          <w:u w:color="000000"/>
        </w:rPr>
        <w:t>, and J. M. Rosenheim (Cambridge: Cambridge University Press, 1989), pp. 84-85.</w:t>
      </w:r>
    </w:p>
    <w:p w:rsidR="00683696" w:rsidRDefault="001A4F24">
      <w:pPr>
        <w:pStyle w:val="Body"/>
        <w:ind w:left="360" w:hanging="360"/>
        <w:rPr>
          <w:rFonts w:ascii="Tahoma" w:eastAsia="Tahoma" w:hAnsi="Tahoma" w:cs="Tahoma"/>
          <w:u w:color="000000"/>
        </w:rPr>
      </w:pPr>
      <w:r>
        <w:rPr>
          <w:rFonts w:ascii="Tahoma" w:hAnsi="Tahoma"/>
          <w:u w:color="000000"/>
        </w:rPr>
        <w:t>10.</w:t>
      </w:r>
      <w:r>
        <w:rPr>
          <w:rFonts w:ascii="Tahoma" w:hAnsi="Tahoma"/>
          <w:u w:color="000000"/>
        </w:rPr>
        <w:tab/>
        <w:t>Gentles, ‘New Model Army’, p. 105.</w:t>
      </w:r>
    </w:p>
    <w:p w:rsidR="00683696" w:rsidRDefault="00683696">
      <w:pPr>
        <w:pStyle w:val="Body"/>
        <w:rPr>
          <w:rFonts w:ascii="Tahoma" w:eastAsia="Tahoma" w:hAnsi="Tahoma" w:cs="Tahoma"/>
          <w:u w:color="000000"/>
        </w:rPr>
      </w:pPr>
    </w:p>
    <w:p w:rsidR="00683696" w:rsidRDefault="001A4F24">
      <w:pPr>
        <w:pStyle w:val="Heading6"/>
        <w:rPr>
          <w:rFonts w:ascii="Tahoma" w:eastAsia="Tahoma" w:hAnsi="Tahoma" w:cs="Tahoma"/>
          <w:i w:val="0"/>
          <w:iCs w:val="0"/>
          <w:sz w:val="22"/>
          <w:szCs w:val="22"/>
        </w:rPr>
      </w:pPr>
      <w:r>
        <w:rPr>
          <w:rFonts w:ascii="Tahoma" w:hAnsi="Tahoma"/>
          <w:i w:val="0"/>
          <w:iCs w:val="0"/>
          <w:sz w:val="22"/>
          <w:szCs w:val="22"/>
        </w:rPr>
        <w:t>Edited Texts, Translations and Reprints</w:t>
      </w:r>
    </w:p>
    <w:p w:rsidR="00683696" w:rsidRDefault="001A4F24">
      <w:pPr>
        <w:pStyle w:val="Body"/>
        <w:rPr>
          <w:rFonts w:ascii="Tahoma" w:eastAsia="Tahoma" w:hAnsi="Tahoma" w:cs="Tahoma"/>
          <w:u w:color="000000"/>
        </w:rPr>
      </w:pPr>
      <w:r>
        <w:rPr>
          <w:rFonts w:ascii="Tahoma" w:hAnsi="Tahoma"/>
          <w:u w:color="000000"/>
        </w:rPr>
        <w:t>These notes show first references.  Follow the model of books for later references.</w:t>
      </w:r>
    </w:p>
    <w:p w:rsidR="00683696" w:rsidRDefault="001A4F24">
      <w:pPr>
        <w:pStyle w:val="Body"/>
        <w:ind w:left="360" w:hanging="360"/>
        <w:rPr>
          <w:rFonts w:ascii="Tahoma" w:eastAsia="Tahoma" w:hAnsi="Tahoma" w:cs="Tahoma"/>
          <w:u w:color="000000"/>
        </w:rPr>
      </w:pPr>
      <w:r>
        <w:rPr>
          <w:rFonts w:ascii="Tahoma" w:hAnsi="Tahoma"/>
          <w:u w:color="000000"/>
        </w:rPr>
        <w:t>11.</w:t>
      </w:r>
      <w:r>
        <w:rPr>
          <w:rFonts w:ascii="Tahoma" w:hAnsi="Tahoma"/>
          <w:u w:color="000000"/>
        </w:rPr>
        <w:tab/>
        <w:t xml:space="preserve">Fernand </w:t>
      </w:r>
      <w:proofErr w:type="spellStart"/>
      <w:r>
        <w:rPr>
          <w:rFonts w:ascii="Tahoma" w:hAnsi="Tahoma"/>
          <w:u w:color="000000"/>
        </w:rPr>
        <w:t>Braudel</w:t>
      </w:r>
      <w:proofErr w:type="spellEnd"/>
      <w:r>
        <w:rPr>
          <w:rFonts w:ascii="Tahoma" w:hAnsi="Tahoma"/>
          <w:u w:color="000000"/>
        </w:rPr>
        <w:t xml:space="preserve">, The Mediterranean and the Mediterranean World in the Age of Philip II, trans. by </w:t>
      </w:r>
      <w:proofErr w:type="spellStart"/>
      <w:r>
        <w:rPr>
          <w:rFonts w:ascii="Tahoma" w:hAnsi="Tahoma"/>
          <w:u w:color="000000"/>
        </w:rPr>
        <w:t>Siân</w:t>
      </w:r>
      <w:proofErr w:type="spellEnd"/>
      <w:r>
        <w:rPr>
          <w:rFonts w:ascii="Tahoma" w:hAnsi="Tahoma"/>
          <w:u w:color="000000"/>
        </w:rPr>
        <w:t xml:space="preserve"> Reynolds, 2 </w:t>
      </w:r>
      <w:proofErr w:type="spellStart"/>
      <w:r>
        <w:rPr>
          <w:rFonts w:ascii="Tahoma" w:hAnsi="Tahoma"/>
          <w:u w:color="000000"/>
        </w:rPr>
        <w:t>vols</w:t>
      </w:r>
      <w:proofErr w:type="spellEnd"/>
      <w:r>
        <w:rPr>
          <w:rFonts w:ascii="Tahoma" w:hAnsi="Tahoma"/>
          <w:u w:color="000000"/>
        </w:rPr>
        <w:t xml:space="preserve"> (London: Collins, 1973), i, p. 245. [The roman ‘i’ means volume 1.]</w:t>
      </w:r>
    </w:p>
    <w:p w:rsidR="00683696" w:rsidRDefault="001A4F24">
      <w:pPr>
        <w:pStyle w:val="Body"/>
        <w:ind w:left="360" w:hanging="360"/>
        <w:rPr>
          <w:rFonts w:ascii="Tahoma" w:eastAsia="Tahoma" w:hAnsi="Tahoma" w:cs="Tahoma"/>
          <w:u w:color="000000"/>
        </w:rPr>
      </w:pPr>
      <w:proofErr w:type="gramStart"/>
      <w:r>
        <w:rPr>
          <w:rFonts w:ascii="Tahoma" w:hAnsi="Tahoma"/>
          <w:u w:color="000000"/>
        </w:rPr>
        <w:t>12.</w:t>
      </w:r>
      <w:r>
        <w:rPr>
          <w:rFonts w:ascii="Tahoma" w:hAnsi="Tahoma"/>
          <w:u w:color="000000"/>
        </w:rPr>
        <w:tab/>
        <w:t xml:space="preserve">Daniel Defoe, The Life and Adventures of Robinson Crusoe (1719; </w:t>
      </w:r>
      <w:proofErr w:type="spellStart"/>
      <w:r>
        <w:rPr>
          <w:rFonts w:ascii="Tahoma" w:hAnsi="Tahoma"/>
          <w:u w:color="000000"/>
        </w:rPr>
        <w:t>repr</w:t>
      </w:r>
      <w:proofErr w:type="spellEnd"/>
      <w:r>
        <w:rPr>
          <w:rFonts w:ascii="Tahoma" w:hAnsi="Tahoma"/>
          <w:u w:color="000000"/>
        </w:rPr>
        <w:t>.</w:t>
      </w:r>
      <w:proofErr w:type="gramEnd"/>
      <w:r>
        <w:rPr>
          <w:rFonts w:ascii="Tahoma" w:hAnsi="Tahoma"/>
          <w:u w:color="000000"/>
        </w:rPr>
        <w:t xml:space="preserve"> </w:t>
      </w:r>
      <w:proofErr w:type="spellStart"/>
      <w:r>
        <w:rPr>
          <w:rFonts w:ascii="Tahoma" w:hAnsi="Tahoma"/>
          <w:u w:color="000000"/>
        </w:rPr>
        <w:t>Harmondsworth</w:t>
      </w:r>
      <w:proofErr w:type="spellEnd"/>
      <w:r>
        <w:rPr>
          <w:rFonts w:ascii="Tahoma" w:hAnsi="Tahoma"/>
          <w:u w:color="000000"/>
        </w:rPr>
        <w:t>: Penguin, 1965), p. 34.</w:t>
      </w:r>
    </w:p>
    <w:p w:rsidR="00683696" w:rsidRDefault="00683696">
      <w:pPr>
        <w:pStyle w:val="Body"/>
        <w:rPr>
          <w:rFonts w:ascii="Tahoma" w:eastAsia="Tahoma" w:hAnsi="Tahoma" w:cs="Tahoma"/>
          <w:u w:color="000000"/>
        </w:rPr>
      </w:pPr>
    </w:p>
    <w:p w:rsidR="00683696" w:rsidRDefault="001A4F24">
      <w:pPr>
        <w:pStyle w:val="Body"/>
        <w:keepNext/>
        <w:rPr>
          <w:rFonts w:ascii="Tahoma" w:eastAsia="Tahoma" w:hAnsi="Tahoma" w:cs="Tahoma"/>
          <w:b/>
          <w:bCs/>
          <w:u w:color="000000"/>
        </w:rPr>
      </w:pPr>
      <w:r>
        <w:rPr>
          <w:rFonts w:ascii="Tahoma" w:hAnsi="Tahoma"/>
          <w:b/>
          <w:bCs/>
          <w:u w:color="000000"/>
        </w:rPr>
        <w:lastRenderedPageBreak/>
        <w:t>Internet sites (Webpages)</w:t>
      </w:r>
    </w:p>
    <w:p w:rsidR="00683696" w:rsidRDefault="001A4F24">
      <w:pPr>
        <w:pStyle w:val="Heading"/>
        <w:keepNext w:val="0"/>
        <w:ind w:left="360" w:hanging="360"/>
        <w:rPr>
          <w:rFonts w:ascii="Tahoma" w:eastAsia="Tahoma" w:hAnsi="Tahoma" w:cs="Tahoma"/>
          <w:b w:val="0"/>
          <w:bCs w:val="0"/>
          <w:sz w:val="22"/>
          <w:szCs w:val="22"/>
          <w:u w:color="000000"/>
        </w:rPr>
      </w:pPr>
      <w:r>
        <w:rPr>
          <w:rFonts w:ascii="Tahoma" w:hAnsi="Tahoma"/>
          <w:b w:val="0"/>
          <w:bCs w:val="0"/>
          <w:sz w:val="22"/>
          <w:szCs w:val="22"/>
          <w:u w:color="000000"/>
        </w:rPr>
        <w:t>Notes 13-14 show first references and 15-16 later references.</w:t>
      </w:r>
    </w:p>
    <w:p w:rsidR="00683696" w:rsidRDefault="001A4F24">
      <w:pPr>
        <w:pStyle w:val="Heading"/>
        <w:keepNext w:val="0"/>
        <w:ind w:left="360" w:hanging="360"/>
        <w:rPr>
          <w:rFonts w:ascii="Tahoma" w:eastAsia="Tahoma" w:hAnsi="Tahoma" w:cs="Tahoma"/>
          <w:b w:val="0"/>
          <w:bCs w:val="0"/>
          <w:sz w:val="22"/>
          <w:szCs w:val="22"/>
          <w:u w:color="000000"/>
        </w:rPr>
      </w:pPr>
      <w:proofErr w:type="gramStart"/>
      <w:r>
        <w:rPr>
          <w:rFonts w:ascii="Tahoma" w:hAnsi="Tahoma"/>
          <w:b w:val="0"/>
          <w:bCs w:val="0"/>
          <w:sz w:val="22"/>
          <w:szCs w:val="22"/>
          <w:u w:color="000000"/>
        </w:rPr>
        <w:t>13.</w:t>
      </w:r>
      <w:r>
        <w:rPr>
          <w:rFonts w:ascii="Tahoma" w:hAnsi="Tahoma"/>
          <w:b w:val="0"/>
          <w:bCs w:val="0"/>
          <w:sz w:val="22"/>
          <w:szCs w:val="22"/>
          <w:u w:color="000000"/>
        </w:rPr>
        <w:tab/>
        <w:t>Tim Hitchcock and Robert Shoemaker, ‘Policing in London before the Bobbies’, The Proceedings of the Old Bailey London 1674 to 1834 &lt;http://www.oldbaileyonline.org.uk/ history/crime/policing.html&gt; [accessed 31 March 2004] (para. 3).</w:t>
      </w:r>
      <w:proofErr w:type="gramEnd"/>
      <w:r>
        <w:rPr>
          <w:rFonts w:ascii="Tahoma" w:hAnsi="Tahoma"/>
          <w:b w:val="0"/>
          <w:bCs w:val="0"/>
          <w:sz w:val="22"/>
          <w:szCs w:val="22"/>
          <w:u w:color="000000"/>
        </w:rPr>
        <w:t xml:space="preserve"> </w:t>
      </w:r>
    </w:p>
    <w:p w:rsidR="00683696" w:rsidRDefault="001A4F24">
      <w:pPr>
        <w:pStyle w:val="Body"/>
        <w:ind w:left="360" w:hanging="360"/>
        <w:rPr>
          <w:rFonts w:ascii="Tahoma" w:eastAsia="Tahoma" w:hAnsi="Tahoma" w:cs="Tahoma"/>
          <w:u w:color="000000"/>
        </w:rPr>
      </w:pPr>
      <w:r>
        <w:rPr>
          <w:rFonts w:ascii="Tahoma" w:hAnsi="Tahoma"/>
          <w:u w:color="000000"/>
        </w:rPr>
        <w:t>14.</w:t>
      </w:r>
      <w:r>
        <w:rPr>
          <w:rFonts w:ascii="Tahoma" w:hAnsi="Tahoma"/>
          <w:u w:color="000000"/>
        </w:rPr>
        <w:tab/>
        <w:t xml:space="preserve">‘Working Lives’, Moving Here &lt;http://www.movinghere.org.uk/galleries/histories/ </w:t>
      </w:r>
      <w:proofErr w:type="spellStart"/>
      <w:r>
        <w:rPr>
          <w:rFonts w:ascii="Tahoma" w:hAnsi="Tahoma"/>
          <w:u w:color="000000"/>
        </w:rPr>
        <w:t>caribbean</w:t>
      </w:r>
      <w:proofErr w:type="spellEnd"/>
      <w:r>
        <w:rPr>
          <w:rFonts w:ascii="Tahoma" w:hAnsi="Tahoma"/>
          <w:u w:color="000000"/>
        </w:rPr>
        <w:t>/</w:t>
      </w:r>
      <w:proofErr w:type="spellStart"/>
      <w:r>
        <w:rPr>
          <w:rFonts w:ascii="Tahoma" w:hAnsi="Tahoma"/>
          <w:u w:color="000000"/>
        </w:rPr>
        <w:t>working_lives</w:t>
      </w:r>
      <w:proofErr w:type="spellEnd"/>
      <w:r>
        <w:rPr>
          <w:rFonts w:ascii="Tahoma" w:hAnsi="Tahoma"/>
          <w:u w:color="000000"/>
        </w:rPr>
        <w:t>/ working_lives.htm [accessed 12 January 2004] (para 2).</w:t>
      </w:r>
    </w:p>
    <w:p w:rsidR="00683696" w:rsidRDefault="001A4F24">
      <w:pPr>
        <w:pStyle w:val="Body"/>
        <w:ind w:left="360" w:hanging="360"/>
        <w:rPr>
          <w:rFonts w:ascii="Tahoma" w:eastAsia="Tahoma" w:hAnsi="Tahoma" w:cs="Tahoma"/>
          <w:u w:color="000000"/>
        </w:rPr>
      </w:pPr>
      <w:r>
        <w:rPr>
          <w:rFonts w:ascii="Tahoma" w:hAnsi="Tahoma"/>
          <w:u w:color="000000"/>
        </w:rPr>
        <w:t>15.</w:t>
      </w:r>
      <w:r>
        <w:rPr>
          <w:rFonts w:ascii="Tahoma" w:hAnsi="Tahoma"/>
          <w:u w:color="000000"/>
        </w:rPr>
        <w:tab/>
        <w:t>Trial of Elizabeth Canning, April 1754 (t17540424-60), Old Bailey Online [accessed 17 June 2003).</w:t>
      </w:r>
    </w:p>
    <w:p w:rsidR="00683696" w:rsidRDefault="001A4F24">
      <w:pPr>
        <w:pStyle w:val="Body"/>
        <w:ind w:left="360" w:hanging="360"/>
        <w:rPr>
          <w:rFonts w:ascii="Tahoma" w:eastAsia="Tahoma" w:hAnsi="Tahoma" w:cs="Tahoma"/>
          <w:u w:color="000000"/>
        </w:rPr>
      </w:pPr>
      <w:r>
        <w:rPr>
          <w:rFonts w:ascii="Tahoma" w:hAnsi="Tahoma"/>
          <w:u w:color="000000"/>
        </w:rPr>
        <w:t>16.</w:t>
      </w:r>
      <w:r>
        <w:rPr>
          <w:rFonts w:ascii="Tahoma" w:hAnsi="Tahoma"/>
          <w:u w:color="000000"/>
        </w:rPr>
        <w:tab/>
        <w:t>‘Working Lives’, para. 4.</w:t>
      </w:r>
    </w:p>
    <w:p w:rsidR="00683696" w:rsidRDefault="00683696">
      <w:pPr>
        <w:pStyle w:val="Body"/>
        <w:ind w:left="360" w:hanging="360"/>
        <w:rPr>
          <w:rFonts w:ascii="Tahoma" w:eastAsia="Tahoma" w:hAnsi="Tahoma" w:cs="Tahoma"/>
          <w:u w:color="000000"/>
        </w:rPr>
      </w:pPr>
    </w:p>
    <w:p w:rsidR="00683696" w:rsidRDefault="001A4F24">
      <w:pPr>
        <w:pStyle w:val="Heading2"/>
        <w:rPr>
          <w:rFonts w:ascii="Tahoma" w:eastAsia="Tahoma" w:hAnsi="Tahoma" w:cs="Tahoma"/>
          <w:sz w:val="22"/>
          <w:szCs w:val="22"/>
          <w:u w:color="000000"/>
        </w:rPr>
      </w:pPr>
      <w:r>
        <w:rPr>
          <w:rFonts w:ascii="Tahoma" w:hAnsi="Tahoma"/>
          <w:sz w:val="22"/>
          <w:szCs w:val="22"/>
          <w:u w:color="000000"/>
        </w:rPr>
        <w:t>5. Bibliography</w:t>
      </w:r>
    </w:p>
    <w:p w:rsidR="00683696" w:rsidRDefault="001A4F24">
      <w:pPr>
        <w:pStyle w:val="Body"/>
        <w:rPr>
          <w:rFonts w:ascii="Tahoma" w:eastAsia="Tahoma" w:hAnsi="Tahoma" w:cs="Tahoma"/>
          <w:u w:color="000000"/>
        </w:rPr>
      </w:pPr>
      <w:r>
        <w:rPr>
          <w:rFonts w:ascii="Tahoma" w:hAnsi="Tahoma"/>
          <w:u w:color="000000"/>
        </w:rPr>
        <w:t xml:space="preserve">The bibliography at the end of the essay should list all books, articles, websites and other sources you used in preparing your essay.  </w:t>
      </w:r>
      <w:proofErr w:type="gramStart"/>
      <w:r>
        <w:rPr>
          <w:rFonts w:ascii="Tahoma" w:hAnsi="Tahoma"/>
          <w:u w:color="000000"/>
        </w:rPr>
        <w:t>List items in alphabetical order, by author’s surname.</w:t>
      </w:r>
      <w:proofErr w:type="gramEnd"/>
      <w:r>
        <w:rPr>
          <w:rFonts w:ascii="Tahoma" w:hAnsi="Tahoma"/>
          <w:u w:color="000000"/>
        </w:rPr>
        <w:t xml:space="preserve">  It is conventional to use a hanging indent, as shown below.  The bibliography should be single-spaced, starting each source on a new line, with an additional blank line between sources. The following examples show how some of the footnoted sources would appear in a bibliography. Note how the author’s surname appears </w:t>
      </w:r>
      <w:proofErr w:type="gramStart"/>
      <w:r>
        <w:rPr>
          <w:rFonts w:ascii="Tahoma" w:hAnsi="Tahoma"/>
          <w:u w:color="000000"/>
        </w:rPr>
        <w:t>first,</w:t>
      </w:r>
      <w:proofErr w:type="gramEnd"/>
      <w:r>
        <w:rPr>
          <w:rFonts w:ascii="Tahoma" w:hAnsi="Tahoma"/>
          <w:u w:color="000000"/>
        </w:rPr>
        <w:t xml:space="preserve"> and start and end page numbers of articles are given.</w:t>
      </w:r>
    </w:p>
    <w:p w:rsidR="00683696" w:rsidRDefault="00683696">
      <w:pPr>
        <w:pStyle w:val="Body"/>
        <w:ind w:left="360" w:hanging="360"/>
        <w:rPr>
          <w:rFonts w:ascii="Tahoma" w:eastAsia="Tahoma" w:hAnsi="Tahoma" w:cs="Tahoma"/>
          <w:u w:color="000000"/>
        </w:rPr>
      </w:pPr>
    </w:p>
    <w:p w:rsidR="00683696" w:rsidRDefault="001A4F24">
      <w:pPr>
        <w:pStyle w:val="Body"/>
        <w:ind w:left="360" w:hanging="360"/>
        <w:rPr>
          <w:rFonts w:ascii="Tahoma" w:eastAsia="Tahoma" w:hAnsi="Tahoma" w:cs="Tahoma"/>
          <w:u w:color="000000"/>
        </w:rPr>
      </w:pPr>
      <w:proofErr w:type="spellStart"/>
      <w:r>
        <w:rPr>
          <w:rFonts w:ascii="Tahoma" w:hAnsi="Tahoma"/>
          <w:u w:color="000000"/>
        </w:rPr>
        <w:t>Beier</w:t>
      </w:r>
      <w:proofErr w:type="spellEnd"/>
      <w:r>
        <w:rPr>
          <w:rFonts w:ascii="Tahoma" w:hAnsi="Tahoma"/>
          <w:u w:color="000000"/>
        </w:rPr>
        <w:t xml:space="preserve">, A. L., D. </w:t>
      </w:r>
      <w:proofErr w:type="spellStart"/>
      <w:r>
        <w:rPr>
          <w:rFonts w:ascii="Tahoma" w:hAnsi="Tahoma"/>
          <w:u w:color="000000"/>
        </w:rPr>
        <w:t>Cannadine</w:t>
      </w:r>
      <w:proofErr w:type="spellEnd"/>
      <w:r>
        <w:rPr>
          <w:rFonts w:ascii="Tahoma" w:hAnsi="Tahoma"/>
          <w:u w:color="000000"/>
        </w:rPr>
        <w:t xml:space="preserve">, and J. M. Rosenheim, </w:t>
      </w:r>
      <w:proofErr w:type="spellStart"/>
      <w:proofErr w:type="gramStart"/>
      <w:r>
        <w:rPr>
          <w:rFonts w:ascii="Tahoma" w:hAnsi="Tahoma"/>
          <w:u w:color="000000"/>
        </w:rPr>
        <w:t>eds</w:t>
      </w:r>
      <w:proofErr w:type="spellEnd"/>
      <w:proofErr w:type="gramEnd"/>
      <w:r>
        <w:rPr>
          <w:rFonts w:ascii="Tahoma" w:hAnsi="Tahoma"/>
          <w:u w:color="000000"/>
        </w:rPr>
        <w:t>, The First Modern Society (Cambridge: Cambridge University Press, 1989)</w:t>
      </w:r>
    </w:p>
    <w:p w:rsidR="00683696" w:rsidRDefault="001A4F24">
      <w:pPr>
        <w:pStyle w:val="Body"/>
        <w:ind w:left="360" w:hanging="360"/>
        <w:rPr>
          <w:rFonts w:ascii="Tahoma" w:eastAsia="Tahoma" w:hAnsi="Tahoma" w:cs="Tahoma"/>
          <w:u w:color="000000"/>
        </w:rPr>
      </w:pPr>
      <w:proofErr w:type="spellStart"/>
      <w:r>
        <w:rPr>
          <w:rFonts w:ascii="Tahoma" w:hAnsi="Tahoma"/>
          <w:u w:color="000000"/>
        </w:rPr>
        <w:t>Braudel</w:t>
      </w:r>
      <w:proofErr w:type="spellEnd"/>
      <w:r>
        <w:rPr>
          <w:rFonts w:ascii="Tahoma" w:hAnsi="Tahoma"/>
          <w:u w:color="000000"/>
        </w:rPr>
        <w:t xml:space="preserve">, Fernand, The Mediterranean and the Mediterranean World in the Age of Philip II, trans. </w:t>
      </w:r>
      <w:proofErr w:type="spellStart"/>
      <w:r>
        <w:rPr>
          <w:rFonts w:ascii="Tahoma" w:hAnsi="Tahoma"/>
          <w:u w:color="000000"/>
        </w:rPr>
        <w:t>Siân</w:t>
      </w:r>
      <w:proofErr w:type="spellEnd"/>
      <w:r>
        <w:rPr>
          <w:rFonts w:ascii="Tahoma" w:hAnsi="Tahoma"/>
          <w:u w:color="000000"/>
        </w:rPr>
        <w:t xml:space="preserve"> Reynolds, 2 </w:t>
      </w:r>
      <w:proofErr w:type="spellStart"/>
      <w:r>
        <w:rPr>
          <w:rFonts w:ascii="Tahoma" w:hAnsi="Tahoma"/>
          <w:u w:color="000000"/>
        </w:rPr>
        <w:t>vols</w:t>
      </w:r>
      <w:proofErr w:type="spellEnd"/>
      <w:r>
        <w:rPr>
          <w:rFonts w:ascii="Tahoma" w:hAnsi="Tahoma"/>
          <w:u w:color="000000"/>
        </w:rPr>
        <w:t xml:space="preserve"> (London: Collins, 1973)</w:t>
      </w:r>
    </w:p>
    <w:p w:rsidR="00683696" w:rsidRDefault="001A4F24">
      <w:pPr>
        <w:pStyle w:val="Body"/>
        <w:ind w:left="360" w:hanging="360"/>
        <w:rPr>
          <w:rFonts w:ascii="Tahoma" w:eastAsia="Tahoma" w:hAnsi="Tahoma" w:cs="Tahoma"/>
          <w:u w:color="000000"/>
        </w:rPr>
      </w:pPr>
      <w:r>
        <w:rPr>
          <w:rFonts w:ascii="Tahoma" w:hAnsi="Tahoma"/>
          <w:u w:color="000000"/>
        </w:rPr>
        <w:t xml:space="preserve">Defoe, Daniel, </w:t>
      </w:r>
      <w:proofErr w:type="gramStart"/>
      <w:r>
        <w:rPr>
          <w:rFonts w:ascii="Tahoma" w:hAnsi="Tahoma"/>
          <w:u w:color="000000"/>
        </w:rPr>
        <w:t>The</w:t>
      </w:r>
      <w:proofErr w:type="gramEnd"/>
      <w:r>
        <w:rPr>
          <w:rFonts w:ascii="Tahoma" w:hAnsi="Tahoma"/>
          <w:u w:color="000000"/>
        </w:rPr>
        <w:t xml:space="preserve"> Life and Adventures of Robinson Crusoe (1719; </w:t>
      </w:r>
      <w:proofErr w:type="spellStart"/>
      <w:r>
        <w:rPr>
          <w:rFonts w:ascii="Tahoma" w:hAnsi="Tahoma"/>
          <w:u w:color="000000"/>
        </w:rPr>
        <w:t>Harmondsworth</w:t>
      </w:r>
      <w:proofErr w:type="spellEnd"/>
      <w:r>
        <w:rPr>
          <w:rFonts w:ascii="Tahoma" w:hAnsi="Tahoma"/>
          <w:u w:color="000000"/>
        </w:rPr>
        <w:t>: Penguin, 1965)</w:t>
      </w:r>
    </w:p>
    <w:p w:rsidR="00683696" w:rsidRDefault="001A4F24">
      <w:pPr>
        <w:pStyle w:val="Body"/>
        <w:ind w:left="360" w:hanging="360"/>
        <w:rPr>
          <w:rFonts w:ascii="Tahoma" w:eastAsia="Tahoma" w:hAnsi="Tahoma" w:cs="Tahoma"/>
          <w:u w:color="000000"/>
        </w:rPr>
      </w:pPr>
      <w:r>
        <w:rPr>
          <w:rFonts w:ascii="Tahoma" w:hAnsi="Tahoma"/>
          <w:u w:color="000000"/>
        </w:rPr>
        <w:t xml:space="preserve">Gentles, Ian, ‘The Impact of the New Model Army’, in </w:t>
      </w:r>
      <w:proofErr w:type="gramStart"/>
      <w:r>
        <w:rPr>
          <w:rFonts w:ascii="Tahoma" w:hAnsi="Tahoma"/>
          <w:u w:color="000000"/>
        </w:rPr>
        <w:t>The</w:t>
      </w:r>
      <w:proofErr w:type="gramEnd"/>
      <w:r>
        <w:rPr>
          <w:rFonts w:ascii="Tahoma" w:hAnsi="Tahoma"/>
          <w:u w:color="000000"/>
        </w:rPr>
        <w:t xml:space="preserve"> Impact of the English Civil War, ed. by John Morrill (London: Collins &amp; Brown, 1991), pp. 84-103</w:t>
      </w:r>
    </w:p>
    <w:p w:rsidR="00683696" w:rsidRDefault="001A4F24">
      <w:pPr>
        <w:pStyle w:val="Body"/>
        <w:ind w:left="360" w:hanging="360"/>
        <w:rPr>
          <w:rFonts w:ascii="Tahoma" w:eastAsia="Tahoma" w:hAnsi="Tahoma" w:cs="Tahoma"/>
          <w:u w:color="000000"/>
        </w:rPr>
      </w:pPr>
      <w:r>
        <w:rPr>
          <w:rFonts w:ascii="Tahoma" w:hAnsi="Tahoma"/>
          <w:u w:color="000000"/>
        </w:rPr>
        <w:t>Kershaw, Ian, Hitler, 1889-1936: Hubris (London, Penguin, 1998)</w:t>
      </w:r>
    </w:p>
    <w:p w:rsidR="00683696" w:rsidRDefault="001A4F24">
      <w:pPr>
        <w:pStyle w:val="Body"/>
        <w:rPr>
          <w:rFonts w:ascii="Tahoma" w:eastAsia="Tahoma" w:hAnsi="Tahoma" w:cs="Tahoma"/>
          <w:u w:color="000000"/>
        </w:rPr>
      </w:pPr>
      <w:r>
        <w:rPr>
          <w:rFonts w:ascii="Tahoma" w:hAnsi="Tahoma"/>
          <w:u w:color="000000"/>
        </w:rPr>
        <w:t xml:space="preserve">Moving </w:t>
      </w:r>
      <w:proofErr w:type="gramStart"/>
      <w:r>
        <w:rPr>
          <w:rFonts w:ascii="Tahoma" w:hAnsi="Tahoma"/>
          <w:u w:color="000000"/>
        </w:rPr>
        <w:t>Here</w:t>
      </w:r>
      <w:proofErr w:type="gramEnd"/>
      <w:r>
        <w:rPr>
          <w:rFonts w:ascii="Tahoma" w:hAnsi="Tahoma"/>
          <w:u w:color="000000"/>
        </w:rPr>
        <w:t xml:space="preserve"> &lt;http://www.movinghere.org.uk/&gt; [accessed 12 January 2004] </w:t>
      </w:r>
    </w:p>
    <w:p w:rsidR="00683696" w:rsidRDefault="001A4F24">
      <w:pPr>
        <w:pStyle w:val="BodyText"/>
        <w:ind w:left="360" w:hanging="360"/>
      </w:pPr>
      <w:r>
        <w:t>The Proceedings of the Old Bailey London 1674 to 1834 &lt;http://www.oldbaileyonline.org.uk/&gt; [accessed 31 March 2004]</w:t>
      </w:r>
    </w:p>
    <w:p w:rsidR="00683696" w:rsidRDefault="001A4F24">
      <w:pPr>
        <w:pStyle w:val="Body"/>
        <w:ind w:left="360" w:hanging="360"/>
        <w:rPr>
          <w:rFonts w:ascii="Tahoma" w:eastAsia="Tahoma" w:hAnsi="Tahoma" w:cs="Tahoma"/>
          <w:u w:color="000000"/>
        </w:rPr>
      </w:pPr>
      <w:r>
        <w:rPr>
          <w:rFonts w:ascii="Tahoma" w:hAnsi="Tahoma"/>
          <w:u w:color="000000"/>
        </w:rPr>
        <w:t xml:space="preserve">Smuts, R. M., ‘Public Ceremony and Royal Charisma: The English Royal Entry in London, 1485-1642’, in The First Modern Society, ed. by A. L. </w:t>
      </w:r>
      <w:proofErr w:type="spellStart"/>
      <w:r>
        <w:rPr>
          <w:rFonts w:ascii="Tahoma" w:hAnsi="Tahoma"/>
          <w:u w:color="000000"/>
        </w:rPr>
        <w:t>Beier</w:t>
      </w:r>
      <w:proofErr w:type="spellEnd"/>
      <w:r>
        <w:rPr>
          <w:rFonts w:ascii="Tahoma" w:hAnsi="Tahoma"/>
          <w:u w:color="000000"/>
        </w:rPr>
        <w:t xml:space="preserve">, D. </w:t>
      </w:r>
      <w:proofErr w:type="spellStart"/>
      <w:r>
        <w:rPr>
          <w:rFonts w:ascii="Tahoma" w:hAnsi="Tahoma"/>
          <w:u w:color="000000"/>
        </w:rPr>
        <w:t>Cannadine</w:t>
      </w:r>
      <w:proofErr w:type="spellEnd"/>
      <w:r>
        <w:rPr>
          <w:rFonts w:ascii="Tahoma" w:hAnsi="Tahoma"/>
          <w:u w:color="000000"/>
        </w:rPr>
        <w:t>, and J. M. Rosenheim (Cambridge: Cambridge University Press, 1989), pp. 65-94</w:t>
      </w:r>
    </w:p>
    <w:p w:rsidR="00683696" w:rsidRDefault="001A4F24">
      <w:pPr>
        <w:pStyle w:val="Body"/>
        <w:ind w:left="360" w:hanging="360"/>
        <w:rPr>
          <w:rFonts w:ascii="Tahoma" w:eastAsia="Tahoma" w:hAnsi="Tahoma" w:cs="Tahoma"/>
          <w:u w:color="000000"/>
        </w:rPr>
      </w:pPr>
      <w:proofErr w:type="spellStart"/>
      <w:r>
        <w:rPr>
          <w:rFonts w:ascii="Tahoma" w:hAnsi="Tahoma"/>
          <w:u w:color="000000"/>
        </w:rPr>
        <w:t>Sonenscher</w:t>
      </w:r>
      <w:proofErr w:type="spellEnd"/>
      <w:r>
        <w:rPr>
          <w:rFonts w:ascii="Tahoma" w:hAnsi="Tahoma"/>
          <w:u w:color="000000"/>
        </w:rPr>
        <w:t>, Michael, ‘Journeymen, the Courts and the French Trades 1781-1791’, Past &amp; Present, 114 (1987), pp. 77-109</w:t>
      </w:r>
    </w:p>
    <w:p w:rsidR="00683696" w:rsidRDefault="00683696">
      <w:pPr>
        <w:pStyle w:val="Body"/>
        <w:ind w:left="360" w:hanging="360"/>
        <w:rPr>
          <w:rFonts w:ascii="Tahoma" w:eastAsia="Tahoma" w:hAnsi="Tahoma" w:cs="Tahoma"/>
          <w:u w:color="000000"/>
        </w:rPr>
      </w:pPr>
    </w:p>
    <w:p w:rsidR="00683696" w:rsidRDefault="00683696">
      <w:pPr>
        <w:pStyle w:val="Body"/>
        <w:ind w:left="360" w:hanging="360"/>
        <w:rPr>
          <w:rFonts w:ascii="Tahoma" w:eastAsia="Tahoma" w:hAnsi="Tahoma" w:cs="Tahoma"/>
          <w:u w:color="000000"/>
        </w:rPr>
      </w:pPr>
    </w:p>
    <w:p w:rsidR="00683696" w:rsidRDefault="00683696">
      <w:pPr>
        <w:pStyle w:val="FootnoteText"/>
      </w:pPr>
    </w:p>
    <w:sectPr w:rsidR="00683696">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F24" w:rsidRDefault="001A4F24">
      <w:r>
        <w:separator/>
      </w:r>
    </w:p>
  </w:endnote>
  <w:endnote w:type="continuationSeparator" w:id="0">
    <w:p w:rsidR="001A4F24" w:rsidRDefault="001A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696" w:rsidRDefault="006836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F24" w:rsidRDefault="001A4F24">
      <w:r>
        <w:separator/>
      </w:r>
    </w:p>
  </w:footnote>
  <w:footnote w:type="continuationSeparator" w:id="0">
    <w:p w:rsidR="001A4F24" w:rsidRDefault="001A4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696" w:rsidRDefault="006836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F4A49"/>
    <w:multiLevelType w:val="hybridMultilevel"/>
    <w:tmpl w:val="2AF423F2"/>
    <w:styleLink w:val="ImportedStyle1"/>
    <w:lvl w:ilvl="0" w:tplc="560C79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86A7E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E0F85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02C37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547D1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68F04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FCFE3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0CE8B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F6C7C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89028E5"/>
    <w:multiLevelType w:val="hybridMultilevel"/>
    <w:tmpl w:val="2AF423F2"/>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83696"/>
    <w:rsid w:val="001A4F24"/>
    <w:rsid w:val="004306D8"/>
    <w:rsid w:val="00683696"/>
    <w:rsid w:val="00EF6F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outlineLvl w:val="1"/>
    </w:pPr>
    <w:rPr>
      <w:rFonts w:ascii="Helvetica" w:hAnsi="Helvetica" w:cs="Arial Unicode MS"/>
      <w:b/>
      <w:bCs/>
      <w:color w:val="000000"/>
      <w:sz w:val="32"/>
      <w:szCs w:val="32"/>
      <w:lang w:val="en-US"/>
    </w:rPr>
  </w:style>
  <w:style w:type="paragraph" w:styleId="Heading6">
    <w:name w:val="heading 6"/>
    <w:next w:val="Body"/>
    <w:pPr>
      <w:keepNext/>
      <w:outlineLvl w:val="5"/>
    </w:pPr>
    <w:rPr>
      <w:rFonts w:cs="Arial Unicode MS"/>
      <w:b/>
      <w:bCs/>
      <w:i/>
      <w:i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styleId="NormalWeb">
    <w:name w:val="Normal (Web)"/>
    <w:pPr>
      <w:spacing w:before="100" w:after="10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paragraph" w:styleId="BodyText">
    <w:name w:val="Body Text"/>
    <w:rPr>
      <w:rFonts w:ascii="Tahoma" w:hAnsi="Tahoma" w:cs="Arial Unicode MS"/>
      <w:color w:val="000000"/>
      <w:sz w:val="22"/>
      <w:szCs w:val="22"/>
      <w:u w:color="000000"/>
      <w:lang w:val="en-US"/>
    </w:rPr>
  </w:style>
  <w:style w:type="paragraph" w:customStyle="1" w:styleId="Heading">
    <w:name w:val="Heading"/>
    <w:next w:val="Body"/>
    <w:pPr>
      <w:keepNext/>
      <w:outlineLvl w:val="0"/>
    </w:pPr>
    <w:rPr>
      <w:rFonts w:ascii="Helvetica" w:hAnsi="Helvetica" w:cs="Arial Unicode MS"/>
      <w:b/>
      <w:bCs/>
      <w:color w:val="000000"/>
      <w:sz w:val="36"/>
      <w:szCs w:val="36"/>
      <w:lang w:val="en-US"/>
    </w:rPr>
  </w:style>
  <w:style w:type="paragraph" w:styleId="FootnoteText">
    <w:name w:val="footnote text"/>
    <w:rPr>
      <w:rFonts w:eastAsia="Times New Roman"/>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outlineLvl w:val="1"/>
    </w:pPr>
    <w:rPr>
      <w:rFonts w:ascii="Helvetica" w:hAnsi="Helvetica" w:cs="Arial Unicode MS"/>
      <w:b/>
      <w:bCs/>
      <w:color w:val="000000"/>
      <w:sz w:val="32"/>
      <w:szCs w:val="32"/>
      <w:lang w:val="en-US"/>
    </w:rPr>
  </w:style>
  <w:style w:type="paragraph" w:styleId="Heading6">
    <w:name w:val="heading 6"/>
    <w:next w:val="Body"/>
    <w:pPr>
      <w:keepNext/>
      <w:outlineLvl w:val="5"/>
    </w:pPr>
    <w:rPr>
      <w:rFonts w:cs="Arial Unicode MS"/>
      <w:b/>
      <w:bCs/>
      <w:i/>
      <w:i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styleId="NormalWeb">
    <w:name w:val="Normal (Web)"/>
    <w:pPr>
      <w:spacing w:before="100" w:after="10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paragraph" w:styleId="BodyText">
    <w:name w:val="Body Text"/>
    <w:rPr>
      <w:rFonts w:ascii="Tahoma" w:hAnsi="Tahoma" w:cs="Arial Unicode MS"/>
      <w:color w:val="000000"/>
      <w:sz w:val="22"/>
      <w:szCs w:val="22"/>
      <w:u w:color="000000"/>
      <w:lang w:val="en-US"/>
    </w:rPr>
  </w:style>
  <w:style w:type="paragraph" w:customStyle="1" w:styleId="Heading">
    <w:name w:val="Heading"/>
    <w:next w:val="Body"/>
    <w:pPr>
      <w:keepNext/>
      <w:outlineLvl w:val="0"/>
    </w:pPr>
    <w:rPr>
      <w:rFonts w:ascii="Helvetica" w:hAnsi="Helvetica" w:cs="Arial Unicode MS"/>
      <w:b/>
      <w:bCs/>
      <w:color w:val="000000"/>
      <w:sz w:val="36"/>
      <w:szCs w:val="36"/>
      <w:lang w:val="en-US"/>
    </w:rPr>
  </w:style>
  <w:style w:type="paragraph" w:styleId="FootnoteText">
    <w:name w:val="footnote text"/>
    <w:rPr>
      <w:rFonts w:eastAsia="Times New Roman"/>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1216</Words>
  <Characters>6935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Burnside</dc:creator>
  <cp:lastModifiedBy>setup-Software Setup Account</cp:lastModifiedBy>
  <cp:revision>2</cp:revision>
  <dcterms:created xsi:type="dcterms:W3CDTF">2016-09-16T08:38:00Z</dcterms:created>
  <dcterms:modified xsi:type="dcterms:W3CDTF">2016-09-16T08:38:00Z</dcterms:modified>
</cp:coreProperties>
</file>