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4E" w:rsidRDefault="00BA5EAF">
      <w:bookmarkStart w:id="0" w:name="_GoBack"/>
      <w:bookmarkEnd w:id="0"/>
      <w:r w:rsidRPr="00BA5E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A890B" wp14:editId="3F582D28">
                <wp:simplePos x="0" y="0"/>
                <wp:positionH relativeFrom="column">
                  <wp:posOffset>-634365</wp:posOffset>
                </wp:positionH>
                <wp:positionV relativeFrom="paragraph">
                  <wp:posOffset>736600</wp:posOffset>
                </wp:positionV>
                <wp:extent cx="7029450" cy="8165465"/>
                <wp:effectExtent l="0" t="0" r="19050" b="26035"/>
                <wp:wrapNone/>
                <wp:docPr id="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816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EAF" w:rsidRDefault="00BA5EAF" w:rsidP="00BA5EAF">
                            <w:pPr>
                              <w:contextualSpacing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When you write your essay, it’s really important to get your tone and style right.  This means that you are writing clearly, in the correct register, and in a way that engages the interest of your reader.  This relates to parts of two of the Assessment Objectives for this question:</w:t>
                            </w:r>
                          </w:p>
                          <w:p w:rsidR="00BA5EAF" w:rsidRDefault="00BA5EAF" w:rsidP="00BA5E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4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9A7599">
                              <w:rPr>
                                <w:rFonts w:cs="Arial"/>
                                <w:b/>
                                <w:sz w:val="20"/>
                              </w:rPr>
                              <w:t>AO1: maintain a critical style and develop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an informed personal response</w:t>
                            </w:r>
                          </w:p>
                          <w:p w:rsidR="00BA5EAF" w:rsidRDefault="00BA5EAF" w:rsidP="00BA5E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4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9A759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AO2: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using </w:t>
                            </w:r>
                            <w:r w:rsidRPr="009A7599">
                              <w:rPr>
                                <w:rFonts w:cs="Arial"/>
                                <w:b/>
                                <w:sz w:val="20"/>
                              </w:rPr>
                              <w:t>relevant subjec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t terminology where appropriate</w:t>
                            </w:r>
                          </w:p>
                          <w:p w:rsidR="00BA5EAF" w:rsidRPr="009A7599" w:rsidRDefault="00BA5EAF" w:rsidP="00BA5E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4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9A7599">
                              <w:rPr>
                                <w:rFonts w:cs="Arial"/>
                                <w:b/>
                                <w:sz w:val="20"/>
                              </w:rPr>
                              <w:t>AO4: Use a range of vocabulary and sentence structures for clarity, purpose and effect, with ac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curate spelling and punctuation</w:t>
                            </w:r>
                          </w:p>
                          <w:p w:rsidR="00BA5EAF" w:rsidRDefault="00BA5EAF" w:rsidP="00BA5EAF">
                            <w:pPr>
                              <w:contextualSpacing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BA5EAF" w:rsidRDefault="00BA5EAF" w:rsidP="00BA5EAF">
                            <w:pPr>
                              <w:contextualSpacing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In the table below is a list of things examiners like and dislike about essay style:</w:t>
                            </w:r>
                          </w:p>
                          <w:p w:rsidR="00BA5EAF" w:rsidRDefault="00BA5EAF" w:rsidP="00BA5EAF">
                            <w:pPr>
                              <w:contextualSpacing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10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91"/>
                              <w:gridCol w:w="5632"/>
                            </w:tblGrid>
                            <w:tr w:rsidR="00BA5EAF" w:rsidRPr="00AC4688" w:rsidTr="00C60294">
                              <w:tc>
                                <w:tcPr>
                                  <w:tcW w:w="5391" w:type="dxa"/>
                                </w:tcPr>
                                <w:p w:rsidR="00BA5EAF" w:rsidRPr="00AC4688" w:rsidRDefault="00BA5EAF" w:rsidP="00C6029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Examiners Like…</w:t>
                                  </w:r>
                                </w:p>
                              </w:tc>
                              <w:tc>
                                <w:tcPr>
                                  <w:tcW w:w="5632" w:type="dxa"/>
                                </w:tcPr>
                                <w:p w:rsidR="00BA5EAF" w:rsidRPr="00AC4688" w:rsidRDefault="00BA5EAF" w:rsidP="00C6029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C4688">
                                    <w:rPr>
                                      <w:rFonts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Examiner’s</w:t>
                                  </w:r>
                                  <w:proofErr w:type="gramEnd"/>
                                  <w:r w:rsidRPr="00AC4688">
                                    <w:rPr>
                                      <w:rFonts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 Don’t Like…</w:t>
                                  </w:r>
                                </w:p>
                              </w:tc>
                            </w:tr>
                            <w:tr w:rsidR="00BA5EAF" w:rsidRPr="00AC4688" w:rsidTr="00C60294">
                              <w:trPr>
                                <w:trHeight w:val="77"/>
                              </w:trPr>
                              <w:tc>
                                <w:tcPr>
                                  <w:tcW w:w="5391" w:type="dxa"/>
                                </w:tcPr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The use of standard, formal English</w:t>
                                  </w:r>
                                </w:p>
                                <w:p w:rsidR="00BA5EAF" w:rsidRPr="00AC4688" w:rsidRDefault="00BA5EAF" w:rsidP="00C60294">
                                  <w:pPr>
                                    <w:pStyle w:val="ListParagraph"/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Use of evaluative words (words that show an appreciation of the poet’s qualities)</w:t>
                                  </w:r>
                                </w:p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A mostly </w:t>
                                  </w:r>
                                  <w:r w:rsidRPr="00AC4688">
                                    <w:rPr>
                                      <w:rFonts w:cs="Arial"/>
                                      <w:i/>
                                      <w:sz w:val="22"/>
                                      <w:szCs w:val="22"/>
                                    </w:rPr>
                                    <w:t xml:space="preserve">impersonal </w:t>
                                  </w: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style (one that doesn’t often use the first person pronouns, ‘I’ or ‘me’)</w:t>
                                  </w:r>
                                </w:p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Ambitious but relevant vocabulary</w:t>
                                  </w:r>
                                </w:p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Use of specialist terminology (poetic and linguistic terms)</w:t>
                                  </w:r>
                                </w:p>
                              </w:tc>
                              <w:tc>
                                <w:tcPr>
                                  <w:tcW w:w="5632" w:type="dxa"/>
                                </w:tcPr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Non-standard / slang / colloquial language (except when quoting from the poem)</w:t>
                                  </w:r>
                                </w:p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Slang evaluative words, negative words (as in putting the poem down) or no evaluative words</w:t>
                                  </w:r>
                                </w:p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Too much use of personal pronouns (‘I think that…’ </w:t>
                                  </w:r>
                                  <w:proofErr w:type="spellStart"/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etc</w:t>
                                  </w:r>
                                  <w:proofErr w:type="spellEnd"/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Over-simplified or wrong choice of words</w:t>
                                  </w:r>
                                </w:p>
                                <w:p w:rsidR="00BA5EAF" w:rsidRPr="00AC4688" w:rsidRDefault="00BA5EAF" w:rsidP="00BA5EA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C468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Incorrect or no use of terminology</w:t>
                                  </w:r>
                                </w:p>
                              </w:tc>
                            </w:tr>
                          </w:tbl>
                          <w:p w:rsidR="00BA5EAF" w:rsidRDefault="00BA5EAF" w:rsidP="00BA5EA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BA5EAF" w:rsidRPr="00BA5EAF" w:rsidRDefault="00BA5EAF" w:rsidP="00BA5EA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TASK:  The five extracts below (from essays about the poem </w:t>
                            </w:r>
                            <w:r>
                              <w:rPr>
                                <w:rFonts w:cs="Arial"/>
                                <w:i/>
                                <w:szCs w:val="24"/>
                              </w:rPr>
                              <w:t>Kamikaze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) all use features that could rub up the examiner the wrong way!  Using the letter codes (f</w:t>
                            </w:r>
                            <w:proofErr w:type="gramStart"/>
                            <w:r>
                              <w:rPr>
                                <w:rFonts w:cs="Arial"/>
                                <w:szCs w:val="24"/>
                              </w:rPr>
                              <w:t>)  to</w:t>
                            </w:r>
                            <w:proofErr w:type="gramEnd"/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(j), identify the fault next to each.  Then, use the letter codes (a) to (e) to write a new, improved version for each.</w:t>
                            </w:r>
                          </w:p>
                          <w:p w:rsidR="00BA5EAF" w:rsidRPr="00AC4688" w:rsidRDefault="00BA5EAF" w:rsidP="00BA5EAF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b/>
                              </w:rPr>
                            </w:pPr>
                            <w:r w:rsidRPr="00AC4688">
                              <w:rPr>
                                <w:rFonts w:cs="Arial"/>
                                <w:b/>
                                <w:i/>
                              </w:rPr>
                              <w:t>Kamikaze</w:t>
                            </w:r>
                            <w:r w:rsidRPr="00AC4688">
                              <w:rPr>
                                <w:rFonts w:cs="Arial"/>
                                <w:b/>
                              </w:rPr>
                              <w:t xml:space="preserve"> is a really cool poem.  I like the way it refers to nature and stuff in the bit about his dad being a fisherman.</w:t>
                            </w:r>
                          </w:p>
                          <w:p w:rsidR="00BA5EAF" w:rsidRPr="00AC4688" w:rsidRDefault="00BA5EAF" w:rsidP="00BA5EA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BA5EAF" w:rsidRPr="00AC4688" w:rsidRDefault="00BA5EAF" w:rsidP="00BA5EAF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b/>
                              </w:rPr>
                            </w:pPr>
                            <w:r w:rsidRPr="00AC4688">
                              <w:rPr>
                                <w:rFonts w:cs="Arial"/>
                                <w:b/>
                              </w:rPr>
                              <w:t>‘Cloud-marked mackerel’ is a very effective simile, as the audience can picture the reflection of the clouds in the fish’s scale…’</w:t>
                            </w:r>
                          </w:p>
                          <w:p w:rsidR="00BA5EAF" w:rsidRPr="00AC4688" w:rsidRDefault="00BA5EAF" w:rsidP="00BA5EAF">
                            <w:pPr>
                              <w:contextualSpacing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BA5EAF" w:rsidRPr="00AC4688" w:rsidRDefault="00BA5EAF" w:rsidP="00BA5EAF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b/>
                              </w:rPr>
                            </w:pPr>
                            <w:r w:rsidRPr="00AC4688">
                              <w:rPr>
                                <w:rFonts w:cs="Arial"/>
                                <w:b/>
                                <w:i/>
                              </w:rPr>
                              <w:t xml:space="preserve">Kamikaze </w:t>
                            </w:r>
                            <w:r w:rsidRPr="00AC4688">
                              <w:rPr>
                                <w:rFonts w:cs="Arial"/>
                                <w:b/>
                              </w:rPr>
                              <w:t xml:space="preserve">is OK but there are bits of it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 don’t understand.  Like the bi</w:t>
                            </w:r>
                            <w:r w:rsidRPr="00AC4688">
                              <w:rPr>
                                <w:rFonts w:cs="Arial"/>
                                <w:b/>
                              </w:rPr>
                              <w:t>t about the feathery prawns</w:t>
                            </w:r>
                            <w:proofErr w:type="gramStart"/>
                            <w:r w:rsidRPr="00AC4688">
                              <w:rPr>
                                <w:rFonts w:cs="Arial"/>
                                <w:b/>
                              </w:rPr>
                              <w:t>,  I</w:t>
                            </w:r>
                            <w:proofErr w:type="gramEnd"/>
                            <w:r w:rsidRPr="00AC4688">
                              <w:rPr>
                                <w:rFonts w:cs="Arial"/>
                                <w:b/>
                              </w:rPr>
                              <w:t xml:space="preserve"> mean, what’s that all about?</w:t>
                            </w:r>
                          </w:p>
                          <w:p w:rsidR="00BA5EAF" w:rsidRPr="00AC4688" w:rsidRDefault="00BA5EAF" w:rsidP="00BA5EAF">
                            <w:pPr>
                              <w:contextualSpacing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BA5EAF" w:rsidRPr="00AC4688" w:rsidRDefault="00BA5EAF" w:rsidP="00BA5EAF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b/>
                              </w:rPr>
                            </w:pPr>
                            <w:r w:rsidRPr="00AC4688">
                              <w:rPr>
                                <w:rFonts w:cs="Arial"/>
                                <w:b/>
                              </w:rPr>
                              <w:t>The third paragraph is really good.  You can really picture the fishes swimming in shoals in the sea.  ‘Flashing silver’ is a metaphor.</w:t>
                            </w:r>
                          </w:p>
                          <w:p w:rsidR="00BA5EAF" w:rsidRPr="00AC4688" w:rsidRDefault="00BA5EAF" w:rsidP="00BA5EAF">
                            <w:pPr>
                              <w:contextualSpacing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BA5EAF" w:rsidRPr="00AC4688" w:rsidRDefault="00BA5EAF" w:rsidP="00BA5EAF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Arial"/>
                                <w:b/>
                              </w:rPr>
                            </w:pPr>
                            <w:r w:rsidRPr="00AC4688">
                              <w:rPr>
                                <w:rFonts w:cs="Arial"/>
                                <w:b/>
                              </w:rPr>
                              <w:t>In the sixth verse, it switches from the p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</w:t>
                            </w:r>
                            <w:r w:rsidRPr="00AC4688">
                              <w:rPr>
                                <w:rFonts w:cs="Arial"/>
                                <w:b/>
                              </w:rPr>
                              <w:t>et telling the story to the pilot’s daughter telling it.  This works well.</w:t>
                            </w:r>
                          </w:p>
                          <w:p w:rsidR="00BA5EAF" w:rsidRDefault="00BA5EAF" w:rsidP="00BA5EAF">
                            <w:pPr>
                              <w:contextualSpacing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BA5EAF" w:rsidRDefault="00BA5EAF" w:rsidP="00BA5EAF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AC4688">
                              <w:rPr>
                                <w:rFonts w:cs="Arial"/>
                                <w:b/>
                                <w:szCs w:val="24"/>
                                <w:bdr w:val="single" w:sz="4" w:space="0" w:color="auto"/>
                              </w:rPr>
                              <w:t xml:space="preserve">EXTENSION: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Go back to a recent Literature essay you have written.  Try to identify where you may have written something in a tone or style that might not please the examiner.  Identify the reason why this might be, then write a new, improved version in your book.</w:t>
                            </w:r>
                          </w:p>
                          <w:p w:rsidR="00BA5EAF" w:rsidRDefault="00BA5EAF" w:rsidP="00BA5EAF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BA5EAF" w:rsidRPr="00657B7E" w:rsidRDefault="00BA5EAF" w:rsidP="00BA5EAF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657B7E">
                              <w:rPr>
                                <w:rFonts w:cs="Arial"/>
                                <w:b/>
                                <w:szCs w:val="24"/>
                              </w:rPr>
                              <w:t>Remember these rules for good, critical writing when you next write an essay!</w:t>
                            </w:r>
                          </w:p>
                          <w:p w:rsidR="00BA5EAF" w:rsidRDefault="00BA5EAF" w:rsidP="00BA5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95pt;margin-top:58pt;width:553.5pt;height:6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nAJAIAAEcEAAAOAAAAZHJzL2Uyb0RvYy54bWysU9uO2yAQfa/Uf0C8N3YsO7ux4qy22aaq&#10;tL1Iu/0AjHGMihkKJPb26ztgb5reXqrygBhmOMycM7O5GXtFTsI6Cbqiy0VKidAcGqkPFf38uH91&#10;TYnzTDdMgRYVfRKO3mxfvtgMphQZdKAaYQmCaFcOpqKd96ZMEsc70TO3ACM0OluwPfNo2kPSWDYg&#10;eq+SLE1XyQC2MRa4cA5v7yYn3Ub8thXcf2xbJzxRFcXcfNxt3OuwJ9sNKw+WmU7yOQ32D1n0TGr8&#10;9Ax1xzwjRyt/g+olt+Cg9QsOfQJtK7mINWA1y/SXah46ZkSsBclx5kyT+3+w/MPpkyWyqWierynR&#10;rEeRHsXoyWsYSRb4GYwrMezBYKAf8Rp1jrU6cw/8iyMadh3TB3FrLQydYA3mtwwvk4unE44LIPXw&#10;Hhr8hh09RKCxtX0gD+kgiI46PZ21CalwvLxKs3VeoIuj73q5KvJVEf9g5fNzY51/K6An4VBRi+JH&#10;eHa6dz6kw8rnkPCbAyWbvVQqGvZQ75QlJ4aNso9rRv8pTGkyVHRdZMXEwF8h0rj+BNFLjx2vZI9l&#10;nINYGXh7o5vYj55JNZ0xZaVnIgN3E4t+rMdZmBqaJ6TUwtTZOIl46MB+o2TArq6o+3pkVlCi3mmU&#10;Zb3M8zAG0ciLqwwNe+mpLz1Mc4SqqKdkOu58HJ1AmIZblK+Vkdig85TJnCt2a+R7nqwwDpd2jPox&#10;/9vvAAAA//8DAFBLAwQUAAYACAAAACEAlMW+uOEAAAANAQAADwAAAGRycy9kb3ducmV2LnhtbEyP&#10;wU7DMBBE70j8g7VIXFBrB6q0TuNUCAkENyiIXt3ETSLsdbDdNPw92xPcdjRPszPlZnKWjSbE3qOC&#10;bC6AGax902Or4OP9cbYCFpPGRluPRsGPibCpLi9KXTT+hG9m3KaWUQjGQivoUhoKzmPdGafj3A8G&#10;yTv44HQiGVreBH2icGf5rRA5d7pH+tDpwTx0pv7aHp2C1eJ53MWXu9fPOj9YmW6W49N3UOr6arpf&#10;A0tmSn8wnOtTdaio094fsYnMKphJKQklI8tp1JkQYpkB29O1EJkEXpX8/4rqFwAA//8DAFBLAQIt&#10;ABQABgAIAAAAIQC2gziS/gAAAOEBAAATAAAAAAAAAAAAAAAAAAAAAABbQ29udGVudF9UeXBlc10u&#10;eG1sUEsBAi0AFAAGAAgAAAAhADj9If/WAAAAlAEAAAsAAAAAAAAAAAAAAAAALwEAAF9yZWxzLy5y&#10;ZWxzUEsBAi0AFAAGAAgAAAAhACWMicAkAgAARwQAAA4AAAAAAAAAAAAAAAAALgIAAGRycy9lMm9E&#10;b2MueG1sUEsBAi0AFAAGAAgAAAAhAJTFvrjhAAAADQEAAA8AAAAAAAAAAAAAAAAAfgQAAGRycy9k&#10;b3ducmV2LnhtbFBLBQYAAAAABAAEAPMAAACMBQAAAAA=&#10;">
                <v:textbox>
                  <w:txbxContent>
                    <w:p w:rsidR="00BA5EAF" w:rsidRDefault="00BA5EAF" w:rsidP="00BA5EAF">
                      <w:pPr>
                        <w:contextualSpacing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When you write your essay, it’s really important to get your tone and style right.  This means that you are writing clearly, in the correct register, and in a way that engages the interest of your reader.  This relates to parts of two of the Assessment Objectives for this question:</w:t>
                      </w:r>
                    </w:p>
                    <w:p w:rsidR="00BA5EAF" w:rsidRDefault="00BA5EAF" w:rsidP="00BA5E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4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b/>
                          <w:sz w:val="20"/>
                        </w:rPr>
                      </w:pPr>
                      <w:r w:rsidRPr="009A7599">
                        <w:rPr>
                          <w:rFonts w:cs="Arial"/>
                          <w:b/>
                          <w:sz w:val="20"/>
                        </w:rPr>
                        <w:t>AO1: maintain a critical style and develop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 an informed personal response</w:t>
                      </w:r>
                    </w:p>
                    <w:p w:rsidR="00BA5EAF" w:rsidRDefault="00BA5EAF" w:rsidP="00BA5E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4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b/>
                          <w:sz w:val="20"/>
                        </w:rPr>
                      </w:pPr>
                      <w:r w:rsidRPr="009A7599">
                        <w:rPr>
                          <w:rFonts w:cs="Arial"/>
                          <w:b/>
                          <w:sz w:val="20"/>
                        </w:rPr>
                        <w:t xml:space="preserve">AO2: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using </w:t>
                      </w:r>
                      <w:r w:rsidRPr="009A7599">
                        <w:rPr>
                          <w:rFonts w:cs="Arial"/>
                          <w:b/>
                          <w:sz w:val="20"/>
                        </w:rPr>
                        <w:t>relevant subjec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>t terminology where appropriate</w:t>
                      </w:r>
                    </w:p>
                    <w:p w:rsidR="00BA5EAF" w:rsidRPr="009A7599" w:rsidRDefault="00BA5EAF" w:rsidP="00BA5E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4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b/>
                          <w:sz w:val="20"/>
                        </w:rPr>
                      </w:pPr>
                      <w:r w:rsidRPr="009A7599">
                        <w:rPr>
                          <w:rFonts w:cs="Arial"/>
                          <w:b/>
                          <w:sz w:val="20"/>
                        </w:rPr>
                        <w:t>AO4: Use a range of vocabulary and sentence structures for clarity, purpose and effect, with ac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>curate spelling and punctuation</w:t>
                      </w:r>
                    </w:p>
                    <w:p w:rsidR="00BA5EAF" w:rsidRDefault="00BA5EAF" w:rsidP="00BA5EAF">
                      <w:pPr>
                        <w:contextualSpacing/>
                        <w:rPr>
                          <w:rFonts w:cs="Arial"/>
                          <w:szCs w:val="24"/>
                        </w:rPr>
                      </w:pPr>
                    </w:p>
                    <w:p w:rsidR="00BA5EAF" w:rsidRDefault="00BA5EAF" w:rsidP="00BA5EAF">
                      <w:pPr>
                        <w:contextualSpacing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In the table below is a list of things examiners like and dislike about essay style:</w:t>
                      </w:r>
                    </w:p>
                    <w:p w:rsidR="00BA5EAF" w:rsidRDefault="00BA5EAF" w:rsidP="00BA5EAF">
                      <w:pPr>
                        <w:contextualSpacing/>
                        <w:rPr>
                          <w:rFonts w:cs="Arial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11023" w:type="dxa"/>
                        <w:tblLook w:val="04A0" w:firstRow="1" w:lastRow="0" w:firstColumn="1" w:lastColumn="0" w:noHBand="0" w:noVBand="1"/>
                      </w:tblPr>
                      <w:tblGrid>
                        <w:gridCol w:w="5391"/>
                        <w:gridCol w:w="5632"/>
                      </w:tblGrid>
                      <w:tr w:rsidR="00BA5EAF" w:rsidRPr="00AC4688" w:rsidTr="00C60294">
                        <w:tc>
                          <w:tcPr>
                            <w:tcW w:w="5391" w:type="dxa"/>
                          </w:tcPr>
                          <w:p w:rsidR="00BA5EAF" w:rsidRPr="00AC4688" w:rsidRDefault="00BA5EAF" w:rsidP="00C60294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  <w:t>Examiners Like…</w:t>
                            </w:r>
                          </w:p>
                        </w:tc>
                        <w:tc>
                          <w:tcPr>
                            <w:tcW w:w="5632" w:type="dxa"/>
                          </w:tcPr>
                          <w:p w:rsidR="00BA5EAF" w:rsidRPr="00AC4688" w:rsidRDefault="00BA5EAF" w:rsidP="00C60294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C4688">
                              <w:rPr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  <w:t>Examiner’s</w:t>
                            </w:r>
                            <w:proofErr w:type="gramEnd"/>
                            <w:r w:rsidRPr="00AC4688">
                              <w:rPr>
                                <w:rFonts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Don’t Like…</w:t>
                            </w:r>
                          </w:p>
                        </w:tc>
                      </w:tr>
                      <w:tr w:rsidR="00BA5EAF" w:rsidRPr="00AC4688" w:rsidTr="00C60294">
                        <w:trPr>
                          <w:trHeight w:val="77"/>
                        </w:trPr>
                        <w:tc>
                          <w:tcPr>
                            <w:tcW w:w="5391" w:type="dxa"/>
                          </w:tcPr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The use of standard, formal English</w:t>
                            </w:r>
                          </w:p>
                          <w:p w:rsidR="00BA5EAF" w:rsidRPr="00AC4688" w:rsidRDefault="00BA5EAF" w:rsidP="00C60294">
                            <w:pPr>
                              <w:pStyle w:val="ListParagraph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Use of evaluative words (words that show an appreciation of the poet’s qualities)</w:t>
                            </w:r>
                          </w:p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A mostly </w:t>
                            </w:r>
                            <w:r w:rsidRPr="00AC4688"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  <w:t xml:space="preserve">impersonal </w:t>
                            </w: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style (one that doesn’t often use the first person pronouns, ‘I’ or ‘me’)</w:t>
                            </w:r>
                          </w:p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Ambitious but relevant vocabulary</w:t>
                            </w:r>
                          </w:p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Use of specialist terminology (poetic and linguistic terms)</w:t>
                            </w:r>
                          </w:p>
                        </w:tc>
                        <w:tc>
                          <w:tcPr>
                            <w:tcW w:w="5632" w:type="dxa"/>
                          </w:tcPr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Non-standard / slang / colloquial language (except when quoting from the poem)</w:t>
                            </w:r>
                          </w:p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Slang evaluative words, negative words (as in putting the poem down) or no evaluative words</w:t>
                            </w:r>
                          </w:p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Too much use of personal pronouns (‘I think that…’ </w:t>
                            </w:r>
                            <w:proofErr w:type="spellStart"/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Over-simplified or wrong choice of words</w:t>
                            </w:r>
                          </w:p>
                          <w:p w:rsidR="00BA5EAF" w:rsidRPr="00AC4688" w:rsidRDefault="00BA5EAF" w:rsidP="00BA5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C4688">
                              <w:rPr>
                                <w:rFonts w:cs="Arial"/>
                                <w:sz w:val="22"/>
                                <w:szCs w:val="22"/>
                              </w:rPr>
                              <w:t>Incorrect or no use of terminology</w:t>
                            </w:r>
                          </w:p>
                        </w:tc>
                      </w:tr>
                    </w:tbl>
                    <w:p w:rsidR="00BA5EAF" w:rsidRDefault="00BA5EAF" w:rsidP="00BA5EA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szCs w:val="24"/>
                        </w:rPr>
                      </w:pPr>
                    </w:p>
                    <w:p w:rsidR="00BA5EAF" w:rsidRPr="00BA5EAF" w:rsidRDefault="00BA5EAF" w:rsidP="00BA5EA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 xml:space="preserve">TASK:  The five extracts below (from essays about the poem </w:t>
                      </w:r>
                      <w:r>
                        <w:rPr>
                          <w:rFonts w:cs="Arial"/>
                          <w:i/>
                          <w:szCs w:val="24"/>
                        </w:rPr>
                        <w:t>Kamikaze</w:t>
                      </w:r>
                      <w:r>
                        <w:rPr>
                          <w:rFonts w:cs="Arial"/>
                          <w:szCs w:val="24"/>
                        </w:rPr>
                        <w:t>) all use features that could rub up the examiner the wrong way!  Using the letter codes (f</w:t>
                      </w:r>
                      <w:proofErr w:type="gramStart"/>
                      <w:r>
                        <w:rPr>
                          <w:rFonts w:cs="Arial"/>
                          <w:szCs w:val="24"/>
                        </w:rPr>
                        <w:t>)  to</w:t>
                      </w:r>
                      <w:proofErr w:type="gramEnd"/>
                      <w:r>
                        <w:rPr>
                          <w:rFonts w:cs="Arial"/>
                          <w:szCs w:val="24"/>
                        </w:rPr>
                        <w:t xml:space="preserve"> (j), identify the fault next to each.  Then, use the letter codes (a) to (e) to write a new, improved version for each.</w:t>
                      </w:r>
                    </w:p>
                    <w:p w:rsidR="00BA5EAF" w:rsidRPr="00AC4688" w:rsidRDefault="00BA5EAF" w:rsidP="00BA5EAF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b/>
                        </w:rPr>
                      </w:pPr>
                      <w:r w:rsidRPr="00AC4688">
                        <w:rPr>
                          <w:rFonts w:cs="Arial"/>
                          <w:b/>
                          <w:i/>
                        </w:rPr>
                        <w:t>Kamikaze</w:t>
                      </w:r>
                      <w:r w:rsidRPr="00AC4688">
                        <w:rPr>
                          <w:rFonts w:cs="Arial"/>
                          <w:b/>
                        </w:rPr>
                        <w:t xml:space="preserve"> is a really cool poem.  I like the way it refers to nature and stuff in the bit about his dad being a fisherman.</w:t>
                      </w:r>
                    </w:p>
                    <w:p w:rsidR="00BA5EAF" w:rsidRPr="00AC4688" w:rsidRDefault="00BA5EAF" w:rsidP="00BA5EA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b/>
                        </w:rPr>
                      </w:pPr>
                    </w:p>
                    <w:p w:rsidR="00BA5EAF" w:rsidRPr="00AC4688" w:rsidRDefault="00BA5EAF" w:rsidP="00BA5EAF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b/>
                        </w:rPr>
                      </w:pPr>
                      <w:r w:rsidRPr="00AC4688">
                        <w:rPr>
                          <w:rFonts w:cs="Arial"/>
                          <w:b/>
                        </w:rPr>
                        <w:t>‘Cloud-marked mackerel’ is a very effective simile, as the audience can picture the reflection of the clouds in the fish’s scale…’</w:t>
                      </w:r>
                    </w:p>
                    <w:p w:rsidR="00BA5EAF" w:rsidRPr="00AC4688" w:rsidRDefault="00BA5EAF" w:rsidP="00BA5EAF">
                      <w:pPr>
                        <w:contextualSpacing/>
                        <w:rPr>
                          <w:rFonts w:cs="Arial"/>
                          <w:b/>
                        </w:rPr>
                      </w:pPr>
                    </w:p>
                    <w:p w:rsidR="00BA5EAF" w:rsidRPr="00AC4688" w:rsidRDefault="00BA5EAF" w:rsidP="00BA5EAF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b/>
                        </w:rPr>
                      </w:pPr>
                      <w:r w:rsidRPr="00AC4688">
                        <w:rPr>
                          <w:rFonts w:cs="Arial"/>
                          <w:b/>
                          <w:i/>
                        </w:rPr>
                        <w:t xml:space="preserve">Kamikaze </w:t>
                      </w:r>
                      <w:r w:rsidRPr="00AC4688">
                        <w:rPr>
                          <w:rFonts w:cs="Arial"/>
                          <w:b/>
                        </w:rPr>
                        <w:t xml:space="preserve">is OK but there are bits of it </w:t>
                      </w:r>
                      <w:r>
                        <w:rPr>
                          <w:rFonts w:cs="Arial"/>
                          <w:b/>
                        </w:rPr>
                        <w:t>I don’t understand.  Like the bi</w:t>
                      </w:r>
                      <w:r w:rsidRPr="00AC4688">
                        <w:rPr>
                          <w:rFonts w:cs="Arial"/>
                          <w:b/>
                        </w:rPr>
                        <w:t>t about the feathery prawns</w:t>
                      </w:r>
                      <w:proofErr w:type="gramStart"/>
                      <w:r w:rsidRPr="00AC4688">
                        <w:rPr>
                          <w:rFonts w:cs="Arial"/>
                          <w:b/>
                        </w:rPr>
                        <w:t>,  I</w:t>
                      </w:r>
                      <w:proofErr w:type="gramEnd"/>
                      <w:r w:rsidRPr="00AC4688">
                        <w:rPr>
                          <w:rFonts w:cs="Arial"/>
                          <w:b/>
                        </w:rPr>
                        <w:t xml:space="preserve"> mean, what’s that all about?</w:t>
                      </w:r>
                    </w:p>
                    <w:p w:rsidR="00BA5EAF" w:rsidRPr="00AC4688" w:rsidRDefault="00BA5EAF" w:rsidP="00BA5EAF">
                      <w:pPr>
                        <w:contextualSpacing/>
                        <w:rPr>
                          <w:rFonts w:cs="Arial"/>
                          <w:b/>
                        </w:rPr>
                      </w:pPr>
                    </w:p>
                    <w:p w:rsidR="00BA5EAF" w:rsidRPr="00AC4688" w:rsidRDefault="00BA5EAF" w:rsidP="00BA5EAF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b/>
                        </w:rPr>
                      </w:pPr>
                      <w:r w:rsidRPr="00AC4688">
                        <w:rPr>
                          <w:rFonts w:cs="Arial"/>
                          <w:b/>
                        </w:rPr>
                        <w:t>The third paragraph is really good.  You can really picture the fishes swimming in shoals in the sea.  ‘Flashing silver’ is a metaphor.</w:t>
                      </w:r>
                    </w:p>
                    <w:p w:rsidR="00BA5EAF" w:rsidRPr="00AC4688" w:rsidRDefault="00BA5EAF" w:rsidP="00BA5EAF">
                      <w:pPr>
                        <w:contextualSpacing/>
                        <w:rPr>
                          <w:rFonts w:cs="Arial"/>
                          <w:b/>
                        </w:rPr>
                      </w:pPr>
                    </w:p>
                    <w:p w:rsidR="00BA5EAF" w:rsidRPr="00AC4688" w:rsidRDefault="00BA5EAF" w:rsidP="00BA5EAF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Arial"/>
                          <w:b/>
                        </w:rPr>
                      </w:pPr>
                      <w:r w:rsidRPr="00AC4688">
                        <w:rPr>
                          <w:rFonts w:cs="Arial"/>
                          <w:b/>
                        </w:rPr>
                        <w:t>In the sixth verse, it switches from the p</w:t>
                      </w:r>
                      <w:r>
                        <w:rPr>
                          <w:rFonts w:cs="Arial"/>
                          <w:b/>
                        </w:rPr>
                        <w:t>o</w:t>
                      </w:r>
                      <w:r w:rsidRPr="00AC4688">
                        <w:rPr>
                          <w:rFonts w:cs="Arial"/>
                          <w:b/>
                        </w:rPr>
                        <w:t>et telling the story to the pilot’s daughter telling it.  This works well.</w:t>
                      </w:r>
                    </w:p>
                    <w:p w:rsidR="00BA5EAF" w:rsidRDefault="00BA5EAF" w:rsidP="00BA5EAF">
                      <w:pPr>
                        <w:contextualSpacing/>
                        <w:rPr>
                          <w:rFonts w:cs="Arial"/>
                          <w:szCs w:val="24"/>
                        </w:rPr>
                      </w:pPr>
                    </w:p>
                    <w:p w:rsidR="00BA5EAF" w:rsidRDefault="00BA5EAF" w:rsidP="00BA5EAF">
                      <w:pPr>
                        <w:rPr>
                          <w:rFonts w:cs="Arial"/>
                          <w:szCs w:val="24"/>
                        </w:rPr>
                      </w:pPr>
                      <w:r w:rsidRPr="00AC4688">
                        <w:rPr>
                          <w:rFonts w:cs="Arial"/>
                          <w:b/>
                          <w:szCs w:val="24"/>
                          <w:bdr w:val="single" w:sz="4" w:space="0" w:color="auto"/>
                        </w:rPr>
                        <w:t xml:space="preserve">EXTENSION: </w:t>
                      </w:r>
                      <w:r>
                        <w:rPr>
                          <w:rFonts w:cs="Arial"/>
                          <w:szCs w:val="24"/>
                        </w:rPr>
                        <w:t>Go back to a recent Literature essay you have written.  Try to identify where you may have written something in a tone or style that might not please the examiner.  Identify the reason why this might be, then write a new, improved version in your book.</w:t>
                      </w:r>
                    </w:p>
                    <w:p w:rsidR="00BA5EAF" w:rsidRDefault="00BA5EAF" w:rsidP="00BA5EAF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:rsidR="00BA5EAF" w:rsidRPr="00657B7E" w:rsidRDefault="00BA5EAF" w:rsidP="00BA5EAF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657B7E">
                        <w:rPr>
                          <w:rFonts w:cs="Arial"/>
                          <w:b/>
                          <w:szCs w:val="24"/>
                        </w:rPr>
                        <w:t>Remember these rules for good, critical writing when you next write an essay!</w:t>
                      </w:r>
                    </w:p>
                    <w:p w:rsidR="00BA5EAF" w:rsidRDefault="00BA5EAF" w:rsidP="00BA5EAF"/>
                  </w:txbxContent>
                </v:textbox>
              </v:shape>
            </w:pict>
          </mc:Fallback>
        </mc:AlternateContent>
      </w:r>
      <w:r w:rsidRPr="00BA5EA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2680602" wp14:editId="3BBB3300">
            <wp:simplePos x="0" y="0"/>
            <wp:positionH relativeFrom="column">
              <wp:posOffset>-203835</wp:posOffset>
            </wp:positionH>
            <wp:positionV relativeFrom="paragraph">
              <wp:posOffset>-535940</wp:posOffset>
            </wp:positionV>
            <wp:extent cx="1171575" cy="1171575"/>
            <wp:effectExtent l="0" t="0" r="9525" b="9525"/>
            <wp:wrapNone/>
            <wp:docPr id="448" name="Picture 448" descr="https://upload.wikimedia.org/wikipedia/commons/f/fd/Pencil-icon.gif?uselang=en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upload.wikimedia.org/wikipedia/commons/f/fd/Pencil-icon.gif?uselang=en-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E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F2348" wp14:editId="7E7966C1">
                <wp:simplePos x="0" y="0"/>
                <wp:positionH relativeFrom="column">
                  <wp:posOffset>-396993</wp:posOffset>
                </wp:positionH>
                <wp:positionV relativeFrom="paragraph">
                  <wp:posOffset>-402043</wp:posOffset>
                </wp:positionV>
                <wp:extent cx="6791325" cy="904875"/>
                <wp:effectExtent l="0" t="0" r="28575" b="28575"/>
                <wp:wrapNone/>
                <wp:docPr id="44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9048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EAF" w:rsidRPr="00575AB3" w:rsidRDefault="00BA5EAF" w:rsidP="00BA5EAF">
                            <w:pPr>
                              <w:contextualSpacing/>
                              <w:jc w:val="right"/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75AB3">
                              <w:rPr>
                                <w:rFonts w:ascii="Calibri" w:hAnsi="Calibri"/>
                                <w:b/>
                                <w:i/>
                                <w:sz w:val="44"/>
                                <w:szCs w:val="44"/>
                                <w:u w:val="single"/>
                              </w:rPr>
                              <w:t>exam</w:t>
                            </w:r>
                            <w:r w:rsidRPr="00575AB3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TIPS</w:t>
                            </w:r>
                            <w:r w:rsidRPr="00983B8C">
                              <w:rPr>
                                <w:szCs w:val="24"/>
                              </w:rPr>
                              <w:t>)</w:t>
                            </w:r>
                            <w:r w:rsidRPr="00CE3ED5">
                              <w:rPr>
                                <w:i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:rsidR="00BA5EAF" w:rsidRPr="00DF759F" w:rsidRDefault="00BA5EAF" w:rsidP="00BA5EAF">
                            <w:pPr>
                              <w:contextualSpacing/>
                              <w:jc w:val="right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6B04D8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Essay</w:t>
                            </w:r>
                            <w:r w:rsidRPr="00DF759F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F759F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writing: getting tone and style right</w:t>
                            </w:r>
                          </w:p>
                          <w:p w:rsidR="00BA5EAF" w:rsidRDefault="00BA5EAF" w:rsidP="00BA5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27" type="#_x0000_t202" style="position:absolute;margin-left:-31.25pt;margin-top:-31.65pt;width:534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x7KwIAAFQEAAAOAAAAZHJzL2Uyb0RvYy54bWysVNtu2zAMfR+wfxD0vtjJcjXiFF26DgO6&#10;C9DuA2RZtoVJoiYpsbuvHyWnaXbBHobFgECK1CF5SGZ7NWhFjsJ5Caak00lOiTAcamnakn55uH21&#10;psQHZmqmwIiSPgpPr3YvX2x7W4gZdKBq4QiCGF/0tqRdCLbIMs87oZmfgBUGjQ04zQKqrs1qx3pE&#10;1yqb5fky68HV1gEX3uPtzWiku4TfNIKHT03jRSCqpJhbSKdLZxXPbLdlReuY7SQ/pcH+IQvNpMGg&#10;Z6gbFhg5OPkblJbcgYcmTDjoDJpGcpFqwGqm+S/V3HfMilQLkuPtmSb//2D5x+NnR2Rd0vl8RYlh&#10;Gpv0IIZA3sBA4h0y1FtfoOO9RdcwoAE7nar19g74V08M7DtmWnHtHPSdYDVmOI0vs4unI46PIFX/&#10;AWoMxA4BEtDQOB3pQ0IIomOnHs/diclwvFyuNtPXswUlHG2bfL5eLVIIVjy9ts6HdwI0iUJJHXY/&#10;obPjnQ8xG1Y8ucRgHpSsb6VSSXFttVeOHBlOyjqP3wn9JzdlSI/RF5jH3yE2y/j9CULLgCOvpI5x&#10;4i86sSLS9tbUSQ5MqlHGlJU58RipG0kMQzWgYyS3gvoRGXUwjjauIgoduO+U9DjWJfXfDswJStR7&#10;g13ZTOfzuAdJmS9WM1TcpaW6tDDDEaqkgZJR3Idxdw7WybbDSOMcGLjGTjYykfyc1SlvHN3E/WnN&#10;4m5c6snr+c9g9wMAAP//AwBQSwMEFAAGAAgAAAAhAM4Da8ziAAAACwEAAA8AAABkcnMvZG93bnJl&#10;di54bWxMj1FLwzAQx98Fv0M4wZexJXasm7XpUEEEYcjqYK9Zc7ZlzaU02Zb56U2f9O2O+/G/3z9f&#10;B9OxMw6utSThYSaAIVVWt1RL2H29TVfAnFekVWcJJVzRwbq4vclVpu2Ftngufc1iCLlMSWi87zPO&#10;XdWgUW5me6R4+7aDUT6uQ831oC4x3HQ8ESLlRrUUPzSqx9cGq2N5MhL8RzkJn+nq+GLC+2KD+zD5&#10;uW6lvL8Lz0/APAb/B8OoH9WhiE4HeyLtWCdhmiaLiI7DfA5sJIRYxnoHCcvHBHiR8/8dil8AAAD/&#10;/wMAUEsBAi0AFAAGAAgAAAAhALaDOJL+AAAA4QEAABMAAAAAAAAAAAAAAAAAAAAAAFtDb250ZW50&#10;X1R5cGVzXS54bWxQSwECLQAUAAYACAAAACEAOP0h/9YAAACUAQAACwAAAAAAAAAAAAAAAAAvAQAA&#10;X3JlbHMvLnJlbHNQSwECLQAUAAYACAAAACEAMKMMeysCAABUBAAADgAAAAAAAAAAAAAAAAAuAgAA&#10;ZHJzL2Uyb0RvYy54bWxQSwECLQAUAAYACAAAACEAzgNrzOIAAAALAQAADwAAAAAAAAAAAAAAAACF&#10;BAAAZHJzL2Rvd25yZXYueG1sUEsFBgAAAAAEAAQA8wAAAJQFAAAAAA==&#10;" fillcolor="gray" strokecolor="#969696">
                <v:textbox>
                  <w:txbxContent>
                    <w:p w:rsidR="00BA5EAF" w:rsidRPr="00575AB3" w:rsidRDefault="00BA5EAF" w:rsidP="00BA5EAF">
                      <w:pPr>
                        <w:contextualSpacing/>
                        <w:jc w:val="right"/>
                        <w:rPr>
                          <w:rFonts w:ascii="Calibri" w:hAnsi="Calibri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75AB3">
                        <w:rPr>
                          <w:rFonts w:ascii="Calibri" w:hAnsi="Calibri"/>
                          <w:b/>
                          <w:i/>
                          <w:sz w:val="44"/>
                          <w:szCs w:val="44"/>
                          <w:u w:val="single"/>
                        </w:rPr>
                        <w:t>exam</w:t>
                      </w:r>
                      <w:r w:rsidRPr="00575AB3">
                        <w:rPr>
                          <w:rFonts w:ascii="Calibri" w:hAnsi="Calibri"/>
                          <w:b/>
                          <w:sz w:val="44"/>
                          <w:szCs w:val="44"/>
                          <w:u w:val="single"/>
                        </w:rPr>
                        <w:t xml:space="preserve"> TIPS</w:t>
                      </w:r>
                      <w:bookmarkStart w:id="1" w:name="_GoBack"/>
                      <w:bookmarkEnd w:id="1"/>
                      <w:r w:rsidRPr="00983B8C">
                        <w:rPr>
                          <w:szCs w:val="24"/>
                        </w:rPr>
                        <w:t>)</w:t>
                      </w:r>
                      <w:r w:rsidRPr="00CE3ED5">
                        <w:rPr>
                          <w:i/>
                          <w:sz w:val="56"/>
                          <w:szCs w:val="56"/>
                        </w:rPr>
                        <w:t xml:space="preserve">  </w:t>
                      </w:r>
                    </w:p>
                    <w:p w:rsidR="00BA5EAF" w:rsidRPr="00DF759F" w:rsidRDefault="00BA5EAF" w:rsidP="00BA5EAF">
                      <w:pPr>
                        <w:contextualSpacing/>
                        <w:jc w:val="right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6B04D8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Essay</w:t>
                      </w:r>
                      <w:r w:rsidRPr="00DF759F"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F759F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writing: getting tone and style right</w:t>
                      </w:r>
                    </w:p>
                    <w:p w:rsidR="00BA5EAF" w:rsidRDefault="00BA5EAF" w:rsidP="00BA5EAF"/>
                  </w:txbxContent>
                </v:textbox>
              </v:shape>
            </w:pict>
          </mc:Fallback>
        </mc:AlternateContent>
      </w:r>
    </w:p>
    <w:sectPr w:rsidR="00890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1877"/>
    <w:multiLevelType w:val="multilevel"/>
    <w:tmpl w:val="6CBA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AF0098B"/>
    <w:multiLevelType w:val="hybridMultilevel"/>
    <w:tmpl w:val="372E26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AF"/>
    <w:rsid w:val="0089014E"/>
    <w:rsid w:val="00BA5EAF"/>
    <w:rsid w:val="00B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EA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EA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2019-06-26T09:16:00Z</dcterms:created>
  <dcterms:modified xsi:type="dcterms:W3CDTF">2019-06-26T09:16:00Z</dcterms:modified>
</cp:coreProperties>
</file>