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A37" w:rsidRDefault="00520486" w:rsidP="00520486">
      <w:pPr>
        <w:spacing w:line="240" w:lineRule="auto"/>
        <w:rPr>
          <w:b/>
        </w:rPr>
      </w:pPr>
      <w:bookmarkStart w:id="0" w:name="_GoBack"/>
      <w:bookmarkEnd w:id="0"/>
      <w:r>
        <w:rPr>
          <w:b/>
        </w:rPr>
        <w:t>BWS ENGLISH DEPARTMENT</w:t>
      </w:r>
    </w:p>
    <w:p w:rsidR="00520486" w:rsidRPr="00DD5A37" w:rsidRDefault="00520486" w:rsidP="00520486">
      <w:pPr>
        <w:spacing w:line="240" w:lineRule="auto"/>
        <w:rPr>
          <w:b/>
          <w:sz w:val="24"/>
          <w:szCs w:val="24"/>
        </w:rPr>
      </w:pPr>
      <w:r w:rsidRPr="00DD5A37">
        <w:rPr>
          <w:sz w:val="24"/>
          <w:szCs w:val="24"/>
        </w:rPr>
        <w:t xml:space="preserve">YEAR 9 </w:t>
      </w:r>
      <w:r w:rsidR="00E44DC5">
        <w:rPr>
          <w:b/>
          <w:sz w:val="24"/>
          <w:szCs w:val="24"/>
        </w:rPr>
        <w:t>COMPOSITION</w:t>
      </w:r>
      <w:r w:rsidRPr="00DD5A37">
        <w:rPr>
          <w:sz w:val="24"/>
          <w:szCs w:val="24"/>
        </w:rPr>
        <w:t xml:space="preserve"> MARK SCHEME</w:t>
      </w:r>
      <w:r w:rsidR="00DD5A37" w:rsidRPr="00DD5A37">
        <w:rPr>
          <w:sz w:val="24"/>
          <w:szCs w:val="24"/>
        </w:rPr>
        <w:t xml:space="preserve"> – total 40 marks</w:t>
      </w:r>
    </w:p>
    <w:tbl>
      <w:tblPr>
        <w:tblStyle w:val="TableGrid"/>
        <w:tblW w:w="0" w:type="auto"/>
        <w:tblLook w:val="04A0" w:firstRow="1" w:lastRow="0" w:firstColumn="1" w:lastColumn="0" w:noHBand="0" w:noVBand="1"/>
      </w:tblPr>
      <w:tblGrid>
        <w:gridCol w:w="817"/>
        <w:gridCol w:w="1294"/>
        <w:gridCol w:w="108"/>
        <w:gridCol w:w="8227"/>
        <w:gridCol w:w="107"/>
      </w:tblGrid>
      <w:tr w:rsidR="00665126" w:rsidTr="00D0546B">
        <w:trPr>
          <w:gridAfter w:val="1"/>
          <w:wAfter w:w="108" w:type="dxa"/>
        </w:trPr>
        <w:tc>
          <w:tcPr>
            <w:tcW w:w="817" w:type="dxa"/>
            <w:shd w:val="clear" w:color="auto" w:fill="000000" w:themeFill="text1"/>
          </w:tcPr>
          <w:p w:rsidR="00665126" w:rsidRPr="00520486" w:rsidRDefault="00665126" w:rsidP="00520486">
            <w:pPr>
              <w:rPr>
                <w:color w:val="FFFFFF" w:themeColor="background1"/>
                <w:sz w:val="24"/>
                <w:szCs w:val="24"/>
              </w:rPr>
            </w:pPr>
            <w:r>
              <w:rPr>
                <w:color w:val="FFFFFF" w:themeColor="background1"/>
                <w:sz w:val="24"/>
                <w:szCs w:val="24"/>
              </w:rPr>
              <w:t>Mark</w:t>
            </w:r>
          </w:p>
        </w:tc>
        <w:tc>
          <w:tcPr>
            <w:tcW w:w="1294" w:type="dxa"/>
            <w:shd w:val="clear" w:color="auto" w:fill="000000" w:themeFill="text1"/>
          </w:tcPr>
          <w:p w:rsidR="00665126" w:rsidRPr="00520486" w:rsidRDefault="00665126" w:rsidP="00520486">
            <w:pPr>
              <w:rPr>
                <w:color w:val="FFFFFF" w:themeColor="background1"/>
                <w:sz w:val="24"/>
                <w:szCs w:val="24"/>
              </w:rPr>
            </w:pPr>
            <w:r>
              <w:rPr>
                <w:color w:val="FFFFFF" w:themeColor="background1"/>
                <w:sz w:val="24"/>
                <w:szCs w:val="24"/>
              </w:rPr>
              <w:t>Grade</w:t>
            </w:r>
          </w:p>
        </w:tc>
        <w:tc>
          <w:tcPr>
            <w:tcW w:w="8363" w:type="dxa"/>
            <w:gridSpan w:val="2"/>
            <w:shd w:val="clear" w:color="auto" w:fill="000000" w:themeFill="text1"/>
          </w:tcPr>
          <w:p w:rsidR="00665126" w:rsidRPr="00520486" w:rsidRDefault="00665126" w:rsidP="00665126">
            <w:pPr>
              <w:jc w:val="center"/>
              <w:rPr>
                <w:color w:val="FFFFFF" w:themeColor="background1"/>
                <w:sz w:val="24"/>
                <w:szCs w:val="24"/>
              </w:rPr>
            </w:pPr>
            <w:r>
              <w:rPr>
                <w:color w:val="FFFFFF" w:themeColor="background1"/>
                <w:sz w:val="24"/>
                <w:szCs w:val="24"/>
              </w:rPr>
              <w:t>Marking Criteria</w:t>
            </w:r>
          </w:p>
        </w:tc>
      </w:tr>
      <w:tr w:rsidR="00665126" w:rsidTr="00D0546B">
        <w:trPr>
          <w:gridAfter w:val="1"/>
          <w:wAfter w:w="108" w:type="dxa"/>
        </w:trPr>
        <w:tc>
          <w:tcPr>
            <w:tcW w:w="817" w:type="dxa"/>
          </w:tcPr>
          <w:p w:rsidR="00665126" w:rsidRPr="00DD5A37" w:rsidRDefault="00665126" w:rsidP="00520486">
            <w:pPr>
              <w:rPr>
                <w:sz w:val="20"/>
                <w:szCs w:val="20"/>
              </w:rPr>
            </w:pPr>
            <w:r w:rsidRPr="00DD5A37">
              <w:rPr>
                <w:sz w:val="20"/>
                <w:szCs w:val="20"/>
              </w:rPr>
              <w:t>27-30</w:t>
            </w:r>
          </w:p>
        </w:tc>
        <w:tc>
          <w:tcPr>
            <w:tcW w:w="1294" w:type="dxa"/>
            <w:shd w:val="clear" w:color="auto" w:fill="0070C0"/>
          </w:tcPr>
          <w:p w:rsidR="00665126" w:rsidRPr="00DD5A37" w:rsidRDefault="00DD5A37" w:rsidP="00520486">
            <w:pPr>
              <w:rPr>
                <w:sz w:val="20"/>
                <w:szCs w:val="20"/>
              </w:rPr>
            </w:pPr>
            <w:r w:rsidRPr="00DD5A37">
              <w:rPr>
                <w:sz w:val="20"/>
                <w:szCs w:val="20"/>
              </w:rPr>
              <w:t>Exceptional</w:t>
            </w:r>
          </w:p>
          <w:p w:rsidR="00665126" w:rsidRPr="00DD5A37" w:rsidRDefault="00665126" w:rsidP="00520486">
            <w:pPr>
              <w:rPr>
                <w:b/>
                <w:sz w:val="20"/>
                <w:szCs w:val="20"/>
              </w:rPr>
            </w:pPr>
            <w:r w:rsidRPr="00DD5A37">
              <w:rPr>
                <w:b/>
                <w:sz w:val="20"/>
                <w:szCs w:val="20"/>
              </w:rPr>
              <w:t>‘insightful’</w:t>
            </w:r>
          </w:p>
          <w:p w:rsidR="00665126" w:rsidRPr="00DD5A37" w:rsidRDefault="00665126" w:rsidP="00520486">
            <w:pPr>
              <w:rPr>
                <w:b/>
                <w:sz w:val="20"/>
                <w:szCs w:val="20"/>
              </w:rPr>
            </w:pPr>
            <w:r w:rsidRPr="00DD5A37">
              <w:rPr>
                <w:b/>
                <w:sz w:val="20"/>
                <w:szCs w:val="20"/>
              </w:rPr>
              <w:t>‘imaginative’</w:t>
            </w:r>
          </w:p>
        </w:tc>
        <w:tc>
          <w:tcPr>
            <w:tcW w:w="8363" w:type="dxa"/>
            <w:gridSpan w:val="2"/>
          </w:tcPr>
          <w:p w:rsidR="00051B86" w:rsidRDefault="00051B86" w:rsidP="00051B86">
            <w:pPr>
              <w:pStyle w:val="ListParagraph"/>
              <w:numPr>
                <w:ilvl w:val="0"/>
                <w:numId w:val="1"/>
              </w:numPr>
              <w:rPr>
                <w:sz w:val="20"/>
                <w:szCs w:val="20"/>
              </w:rPr>
            </w:pPr>
            <w:r>
              <w:rPr>
                <w:sz w:val="20"/>
                <w:szCs w:val="20"/>
              </w:rPr>
              <w:t>Integrates a range of complex details and has a subtlety of purpose</w:t>
            </w:r>
          </w:p>
          <w:p w:rsidR="00051B86" w:rsidRDefault="0036480D" w:rsidP="00051B86">
            <w:pPr>
              <w:pStyle w:val="ListParagraph"/>
              <w:numPr>
                <w:ilvl w:val="0"/>
                <w:numId w:val="1"/>
              </w:numPr>
              <w:rPr>
                <w:sz w:val="20"/>
                <w:szCs w:val="20"/>
              </w:rPr>
            </w:pPr>
            <w:r>
              <w:rPr>
                <w:sz w:val="20"/>
                <w:szCs w:val="20"/>
              </w:rPr>
              <w:t>C</w:t>
            </w:r>
            <w:r w:rsidR="00051B86">
              <w:rPr>
                <w:sz w:val="20"/>
                <w:szCs w:val="20"/>
              </w:rPr>
              <w:t>ompelling communication with</w:t>
            </w:r>
            <w:r>
              <w:rPr>
                <w:sz w:val="20"/>
                <w:szCs w:val="20"/>
              </w:rPr>
              <w:t xml:space="preserve"> personal voice, extensive and ambitious</w:t>
            </w:r>
            <w:r w:rsidR="00051B86">
              <w:rPr>
                <w:sz w:val="20"/>
                <w:szCs w:val="20"/>
              </w:rPr>
              <w:t xml:space="preserve"> vocabulary choices</w:t>
            </w:r>
            <w:r>
              <w:rPr>
                <w:sz w:val="20"/>
                <w:szCs w:val="20"/>
              </w:rPr>
              <w:t xml:space="preserve"> and sustained crafting of  linguistic devices</w:t>
            </w:r>
          </w:p>
          <w:p w:rsidR="0036480D" w:rsidRDefault="0036480D" w:rsidP="00051B86">
            <w:pPr>
              <w:pStyle w:val="ListParagraph"/>
              <w:numPr>
                <w:ilvl w:val="0"/>
                <w:numId w:val="1"/>
              </w:numPr>
              <w:rPr>
                <w:sz w:val="20"/>
                <w:szCs w:val="20"/>
              </w:rPr>
            </w:pPr>
            <w:r>
              <w:rPr>
                <w:sz w:val="20"/>
                <w:szCs w:val="20"/>
              </w:rPr>
              <w:t>Tone, style and register is assuredly matched to purpose/form/audience</w:t>
            </w:r>
          </w:p>
          <w:p w:rsidR="00665126" w:rsidRPr="00051B86" w:rsidRDefault="00051B86" w:rsidP="00051B86">
            <w:pPr>
              <w:pStyle w:val="ListParagraph"/>
              <w:numPr>
                <w:ilvl w:val="0"/>
                <w:numId w:val="1"/>
              </w:numPr>
              <w:rPr>
                <w:sz w:val="20"/>
                <w:szCs w:val="20"/>
              </w:rPr>
            </w:pPr>
            <w:r>
              <w:rPr>
                <w:sz w:val="20"/>
                <w:szCs w:val="20"/>
              </w:rPr>
              <w:t>Uses a variety of structural features e.g. flashbacks to enhance meaning</w:t>
            </w:r>
            <w:r w:rsidR="0036480D">
              <w:rPr>
                <w:sz w:val="20"/>
                <w:szCs w:val="20"/>
              </w:rPr>
              <w:t>, fluently linked paragraphs with seamlessly integrated discourse markers</w:t>
            </w:r>
          </w:p>
        </w:tc>
      </w:tr>
      <w:tr w:rsidR="00665126" w:rsidTr="00D0546B">
        <w:trPr>
          <w:gridAfter w:val="1"/>
          <w:wAfter w:w="108" w:type="dxa"/>
        </w:trPr>
        <w:tc>
          <w:tcPr>
            <w:tcW w:w="817" w:type="dxa"/>
          </w:tcPr>
          <w:p w:rsidR="00665126" w:rsidRPr="00DD5A37" w:rsidRDefault="00665126" w:rsidP="00520486">
            <w:pPr>
              <w:rPr>
                <w:sz w:val="20"/>
                <w:szCs w:val="20"/>
              </w:rPr>
            </w:pPr>
            <w:r w:rsidRPr="00DD5A37">
              <w:rPr>
                <w:sz w:val="20"/>
                <w:szCs w:val="20"/>
              </w:rPr>
              <w:t>23-26</w:t>
            </w:r>
          </w:p>
        </w:tc>
        <w:tc>
          <w:tcPr>
            <w:tcW w:w="1294" w:type="dxa"/>
            <w:shd w:val="clear" w:color="auto" w:fill="00B0F0"/>
          </w:tcPr>
          <w:p w:rsidR="00665126" w:rsidRPr="00DD5A37" w:rsidRDefault="00DD5A37" w:rsidP="00520486">
            <w:pPr>
              <w:rPr>
                <w:sz w:val="20"/>
                <w:szCs w:val="20"/>
              </w:rPr>
            </w:pPr>
            <w:r w:rsidRPr="00DD5A37">
              <w:rPr>
                <w:sz w:val="20"/>
                <w:szCs w:val="20"/>
              </w:rPr>
              <w:t>Confident</w:t>
            </w:r>
          </w:p>
          <w:p w:rsidR="00665126" w:rsidRPr="00DD5A37" w:rsidRDefault="00665126" w:rsidP="00520486">
            <w:pPr>
              <w:rPr>
                <w:b/>
                <w:sz w:val="20"/>
                <w:szCs w:val="20"/>
              </w:rPr>
            </w:pPr>
            <w:r w:rsidRPr="00DD5A37">
              <w:rPr>
                <w:b/>
                <w:sz w:val="20"/>
                <w:szCs w:val="20"/>
              </w:rPr>
              <w:t>‘confident’</w:t>
            </w:r>
          </w:p>
          <w:p w:rsidR="00665126" w:rsidRPr="00DD5A37" w:rsidRDefault="00665126" w:rsidP="00520486">
            <w:pPr>
              <w:rPr>
                <w:b/>
                <w:sz w:val="20"/>
                <w:szCs w:val="20"/>
              </w:rPr>
            </w:pPr>
            <w:r w:rsidRPr="00DD5A37">
              <w:rPr>
                <w:b/>
                <w:sz w:val="20"/>
                <w:szCs w:val="20"/>
              </w:rPr>
              <w:t>‘assured’</w:t>
            </w:r>
          </w:p>
        </w:tc>
        <w:tc>
          <w:tcPr>
            <w:tcW w:w="8363" w:type="dxa"/>
            <w:gridSpan w:val="2"/>
          </w:tcPr>
          <w:p w:rsidR="00051B86" w:rsidRDefault="007F19EB" w:rsidP="0036480D">
            <w:pPr>
              <w:pStyle w:val="ListParagraph"/>
              <w:numPr>
                <w:ilvl w:val="0"/>
                <w:numId w:val="2"/>
              </w:numPr>
              <w:rPr>
                <w:sz w:val="20"/>
                <w:szCs w:val="20"/>
              </w:rPr>
            </w:pPr>
            <w:r>
              <w:rPr>
                <w:sz w:val="20"/>
                <w:szCs w:val="20"/>
              </w:rPr>
              <w:t xml:space="preserve">Uses a range of </w:t>
            </w:r>
            <w:r w:rsidR="00051B86">
              <w:rPr>
                <w:sz w:val="20"/>
                <w:szCs w:val="20"/>
              </w:rPr>
              <w:t xml:space="preserve">effective </w:t>
            </w:r>
            <w:r>
              <w:rPr>
                <w:sz w:val="20"/>
                <w:szCs w:val="20"/>
              </w:rPr>
              <w:t>and engaging ideas</w:t>
            </w:r>
          </w:p>
          <w:p w:rsidR="00051B86" w:rsidRPr="0036480D" w:rsidRDefault="00051B86" w:rsidP="0036480D">
            <w:pPr>
              <w:pStyle w:val="ListParagraph"/>
              <w:numPr>
                <w:ilvl w:val="0"/>
                <w:numId w:val="1"/>
              </w:numPr>
              <w:rPr>
                <w:sz w:val="20"/>
                <w:szCs w:val="20"/>
              </w:rPr>
            </w:pPr>
            <w:r>
              <w:rPr>
                <w:sz w:val="20"/>
                <w:szCs w:val="20"/>
              </w:rPr>
              <w:t>Controlled</w:t>
            </w:r>
            <w:r w:rsidR="0036480D">
              <w:rPr>
                <w:sz w:val="20"/>
                <w:szCs w:val="20"/>
              </w:rPr>
              <w:t xml:space="preserve"> and convincing </w:t>
            </w:r>
            <w:r>
              <w:rPr>
                <w:sz w:val="20"/>
                <w:szCs w:val="20"/>
              </w:rPr>
              <w:t xml:space="preserve"> communication with developed ideas and some sophisticated vocabulary</w:t>
            </w:r>
            <w:r w:rsidR="0036480D">
              <w:rPr>
                <w:sz w:val="20"/>
                <w:szCs w:val="20"/>
              </w:rPr>
              <w:t xml:space="preserve"> choices and consciously crafted linguistic devices</w:t>
            </w:r>
          </w:p>
          <w:p w:rsidR="0036480D" w:rsidRPr="0036480D" w:rsidRDefault="0036480D" w:rsidP="0036480D">
            <w:pPr>
              <w:pStyle w:val="ListParagraph"/>
              <w:numPr>
                <w:ilvl w:val="0"/>
                <w:numId w:val="2"/>
              </w:numPr>
              <w:rPr>
                <w:sz w:val="20"/>
                <w:szCs w:val="20"/>
              </w:rPr>
            </w:pPr>
            <w:r>
              <w:rPr>
                <w:sz w:val="20"/>
                <w:szCs w:val="20"/>
              </w:rPr>
              <w:t>Tone, style and register is consistently  matched to purpose/form/audience</w:t>
            </w:r>
          </w:p>
          <w:p w:rsidR="00665126" w:rsidRPr="00051B86" w:rsidRDefault="007F19EB" w:rsidP="007F19EB">
            <w:pPr>
              <w:pStyle w:val="ListParagraph"/>
              <w:numPr>
                <w:ilvl w:val="0"/>
                <w:numId w:val="2"/>
              </w:numPr>
              <w:rPr>
                <w:sz w:val="20"/>
                <w:szCs w:val="20"/>
              </w:rPr>
            </w:pPr>
            <w:r>
              <w:rPr>
                <w:sz w:val="20"/>
                <w:szCs w:val="20"/>
              </w:rPr>
              <w:t>Includes v</w:t>
            </w:r>
            <w:r w:rsidR="0036480D">
              <w:rPr>
                <w:sz w:val="20"/>
                <w:szCs w:val="20"/>
              </w:rPr>
              <w:t>aried and effective structural features e.g.</w:t>
            </w:r>
            <w:r w:rsidR="00051B86">
              <w:rPr>
                <w:sz w:val="20"/>
                <w:szCs w:val="20"/>
              </w:rPr>
              <w:t xml:space="preserve"> </w:t>
            </w:r>
            <w:r>
              <w:rPr>
                <w:sz w:val="20"/>
                <w:szCs w:val="20"/>
              </w:rPr>
              <w:t>consistently coherent use of paragraphs with integrated discourse markers</w:t>
            </w:r>
          </w:p>
        </w:tc>
      </w:tr>
      <w:tr w:rsidR="00665126" w:rsidTr="00D0546B">
        <w:trPr>
          <w:gridAfter w:val="1"/>
          <w:wAfter w:w="108" w:type="dxa"/>
        </w:trPr>
        <w:tc>
          <w:tcPr>
            <w:tcW w:w="817" w:type="dxa"/>
          </w:tcPr>
          <w:p w:rsidR="00665126" w:rsidRPr="00DD5A37" w:rsidRDefault="00665126" w:rsidP="00520486">
            <w:pPr>
              <w:rPr>
                <w:sz w:val="20"/>
                <w:szCs w:val="20"/>
              </w:rPr>
            </w:pPr>
            <w:r w:rsidRPr="00DD5A37">
              <w:rPr>
                <w:sz w:val="20"/>
                <w:szCs w:val="20"/>
              </w:rPr>
              <w:t>19-22</w:t>
            </w:r>
          </w:p>
        </w:tc>
        <w:tc>
          <w:tcPr>
            <w:tcW w:w="1294" w:type="dxa"/>
            <w:shd w:val="clear" w:color="auto" w:fill="00B050"/>
          </w:tcPr>
          <w:p w:rsidR="00665126" w:rsidRPr="00DD5A37" w:rsidRDefault="00DD5A37" w:rsidP="00520486">
            <w:pPr>
              <w:rPr>
                <w:sz w:val="20"/>
                <w:szCs w:val="20"/>
              </w:rPr>
            </w:pPr>
            <w:r w:rsidRPr="00DD5A37">
              <w:rPr>
                <w:sz w:val="20"/>
                <w:szCs w:val="20"/>
              </w:rPr>
              <w:t>Secure</w:t>
            </w:r>
          </w:p>
          <w:p w:rsidR="00451EE7" w:rsidRPr="00DD5A37" w:rsidRDefault="00451EE7" w:rsidP="00520486">
            <w:pPr>
              <w:rPr>
                <w:b/>
                <w:sz w:val="20"/>
                <w:szCs w:val="20"/>
              </w:rPr>
            </w:pPr>
            <w:r w:rsidRPr="00DD5A37">
              <w:rPr>
                <w:b/>
                <w:sz w:val="20"/>
                <w:szCs w:val="20"/>
              </w:rPr>
              <w:t>‘considered’</w:t>
            </w:r>
          </w:p>
          <w:p w:rsidR="00451EE7" w:rsidRPr="00DD5A37" w:rsidRDefault="00451EE7" w:rsidP="00520486">
            <w:pPr>
              <w:rPr>
                <w:b/>
                <w:sz w:val="20"/>
                <w:szCs w:val="20"/>
              </w:rPr>
            </w:pPr>
            <w:r w:rsidRPr="00DD5A37">
              <w:rPr>
                <w:b/>
                <w:sz w:val="20"/>
                <w:szCs w:val="20"/>
              </w:rPr>
              <w:t>‘thoughtful’</w:t>
            </w:r>
          </w:p>
        </w:tc>
        <w:tc>
          <w:tcPr>
            <w:tcW w:w="8363" w:type="dxa"/>
            <w:gridSpan w:val="2"/>
          </w:tcPr>
          <w:p w:rsidR="00355992" w:rsidRDefault="00355992" w:rsidP="00355992">
            <w:pPr>
              <w:pStyle w:val="ListParagraph"/>
              <w:numPr>
                <w:ilvl w:val="0"/>
                <w:numId w:val="3"/>
              </w:numPr>
              <w:rPr>
                <w:sz w:val="20"/>
                <w:szCs w:val="20"/>
              </w:rPr>
            </w:pPr>
            <w:r w:rsidRPr="00355992">
              <w:rPr>
                <w:sz w:val="20"/>
                <w:szCs w:val="20"/>
              </w:rPr>
              <w:t>Communication is consistently clear and e</w:t>
            </w:r>
            <w:r w:rsidR="00051B86" w:rsidRPr="00355992">
              <w:rPr>
                <w:sz w:val="20"/>
                <w:szCs w:val="20"/>
              </w:rPr>
              <w:t xml:space="preserve">ffective </w:t>
            </w:r>
            <w:r w:rsidRPr="00355992">
              <w:rPr>
                <w:sz w:val="20"/>
                <w:szCs w:val="20"/>
              </w:rPr>
              <w:t>with</w:t>
            </w:r>
            <w:r w:rsidR="00051B86" w:rsidRPr="00355992">
              <w:rPr>
                <w:sz w:val="20"/>
                <w:szCs w:val="20"/>
              </w:rPr>
              <w:t xml:space="preserve"> </w:t>
            </w:r>
            <w:r>
              <w:rPr>
                <w:sz w:val="20"/>
                <w:szCs w:val="20"/>
              </w:rPr>
              <w:t>a range of detailed connected ideas</w:t>
            </w:r>
          </w:p>
          <w:p w:rsidR="00355992" w:rsidRDefault="00355992" w:rsidP="00355992">
            <w:pPr>
              <w:pStyle w:val="ListParagraph"/>
              <w:numPr>
                <w:ilvl w:val="0"/>
                <w:numId w:val="3"/>
              </w:numPr>
              <w:rPr>
                <w:sz w:val="20"/>
                <w:szCs w:val="20"/>
              </w:rPr>
            </w:pPr>
            <w:r w:rsidRPr="00355992">
              <w:rPr>
                <w:sz w:val="20"/>
                <w:szCs w:val="20"/>
              </w:rPr>
              <w:t>Increasingly sophisticated vocabulary &amp; phrasing chosen for effect with a range of</w:t>
            </w:r>
            <w:r>
              <w:rPr>
                <w:sz w:val="20"/>
                <w:szCs w:val="20"/>
              </w:rPr>
              <w:t xml:space="preserve"> appropriate linguistic devices</w:t>
            </w:r>
          </w:p>
          <w:p w:rsidR="00355992" w:rsidRPr="00355992" w:rsidRDefault="00355992" w:rsidP="00355992">
            <w:pPr>
              <w:pStyle w:val="ListParagraph"/>
              <w:numPr>
                <w:ilvl w:val="0"/>
                <w:numId w:val="3"/>
              </w:numPr>
              <w:rPr>
                <w:sz w:val="20"/>
                <w:szCs w:val="20"/>
              </w:rPr>
            </w:pPr>
            <w:r w:rsidRPr="00355992">
              <w:rPr>
                <w:sz w:val="20"/>
                <w:szCs w:val="20"/>
              </w:rPr>
              <w:t>Tone, style and register is  matched to purpose/form/audience</w:t>
            </w:r>
          </w:p>
          <w:p w:rsidR="003E39CE" w:rsidRPr="00051B86" w:rsidRDefault="00355992" w:rsidP="00355992">
            <w:pPr>
              <w:pStyle w:val="ListParagraph"/>
              <w:numPr>
                <w:ilvl w:val="0"/>
                <w:numId w:val="3"/>
              </w:numPr>
              <w:rPr>
                <w:sz w:val="20"/>
                <w:szCs w:val="20"/>
              </w:rPr>
            </w:pPr>
            <w:r>
              <w:rPr>
                <w:sz w:val="20"/>
                <w:szCs w:val="20"/>
              </w:rPr>
              <w:t>Effective use of structural features e.g. coherent paragraphs with integrated discourse markers</w:t>
            </w:r>
          </w:p>
        </w:tc>
      </w:tr>
      <w:tr w:rsidR="00665126" w:rsidTr="00D0546B">
        <w:trPr>
          <w:gridAfter w:val="1"/>
          <w:wAfter w:w="108" w:type="dxa"/>
        </w:trPr>
        <w:tc>
          <w:tcPr>
            <w:tcW w:w="817" w:type="dxa"/>
          </w:tcPr>
          <w:p w:rsidR="00665126" w:rsidRPr="00DD5A37" w:rsidRDefault="00665126" w:rsidP="00520486">
            <w:pPr>
              <w:rPr>
                <w:sz w:val="20"/>
                <w:szCs w:val="20"/>
              </w:rPr>
            </w:pPr>
            <w:r w:rsidRPr="00DD5A37">
              <w:rPr>
                <w:sz w:val="20"/>
                <w:szCs w:val="20"/>
              </w:rPr>
              <w:t>15-18</w:t>
            </w:r>
          </w:p>
        </w:tc>
        <w:tc>
          <w:tcPr>
            <w:tcW w:w="1294" w:type="dxa"/>
            <w:shd w:val="clear" w:color="auto" w:fill="F79646" w:themeFill="accent6"/>
          </w:tcPr>
          <w:p w:rsidR="00665126" w:rsidRPr="00DD5A37" w:rsidRDefault="00DD5A37" w:rsidP="00520486">
            <w:pPr>
              <w:rPr>
                <w:sz w:val="20"/>
                <w:szCs w:val="20"/>
              </w:rPr>
            </w:pPr>
            <w:r w:rsidRPr="00DD5A37">
              <w:rPr>
                <w:sz w:val="20"/>
                <w:szCs w:val="20"/>
              </w:rPr>
              <w:t>Developing</w:t>
            </w:r>
          </w:p>
          <w:p w:rsidR="00451EE7" w:rsidRPr="00DD5A37" w:rsidRDefault="00451EE7" w:rsidP="00520486">
            <w:pPr>
              <w:rPr>
                <w:b/>
                <w:sz w:val="20"/>
                <w:szCs w:val="20"/>
              </w:rPr>
            </w:pPr>
            <w:r w:rsidRPr="00DD5A37">
              <w:rPr>
                <w:b/>
                <w:sz w:val="20"/>
                <w:szCs w:val="20"/>
              </w:rPr>
              <w:t>‘clear’</w:t>
            </w:r>
          </w:p>
          <w:p w:rsidR="00451EE7" w:rsidRPr="00DD5A37" w:rsidRDefault="00451EE7" w:rsidP="00520486">
            <w:pPr>
              <w:rPr>
                <w:b/>
                <w:sz w:val="20"/>
                <w:szCs w:val="20"/>
              </w:rPr>
            </w:pPr>
            <w:r w:rsidRPr="00DD5A37">
              <w:rPr>
                <w:b/>
                <w:sz w:val="20"/>
                <w:szCs w:val="20"/>
              </w:rPr>
              <w:t>‘consistent’</w:t>
            </w:r>
          </w:p>
        </w:tc>
        <w:tc>
          <w:tcPr>
            <w:tcW w:w="8363" w:type="dxa"/>
            <w:gridSpan w:val="2"/>
          </w:tcPr>
          <w:p w:rsidR="004D55BC" w:rsidRDefault="004D55BC" w:rsidP="004D55BC">
            <w:pPr>
              <w:pStyle w:val="ListParagraph"/>
              <w:numPr>
                <w:ilvl w:val="0"/>
                <w:numId w:val="3"/>
              </w:numPr>
              <w:rPr>
                <w:sz w:val="20"/>
                <w:szCs w:val="20"/>
              </w:rPr>
            </w:pPr>
            <w:r>
              <w:rPr>
                <w:sz w:val="20"/>
                <w:szCs w:val="20"/>
              </w:rPr>
              <w:t xml:space="preserve">Writing is engaging </w:t>
            </w:r>
            <w:r w:rsidRPr="00355992">
              <w:rPr>
                <w:sz w:val="20"/>
                <w:szCs w:val="20"/>
              </w:rPr>
              <w:t xml:space="preserve"> with </w:t>
            </w:r>
            <w:r>
              <w:rPr>
                <w:sz w:val="20"/>
                <w:szCs w:val="20"/>
              </w:rPr>
              <w:t>a range of connected ideas</w:t>
            </w:r>
          </w:p>
          <w:p w:rsidR="00355992" w:rsidRDefault="00051B86" w:rsidP="00355992">
            <w:pPr>
              <w:pStyle w:val="ListParagraph"/>
              <w:numPr>
                <w:ilvl w:val="0"/>
                <w:numId w:val="3"/>
              </w:numPr>
              <w:rPr>
                <w:sz w:val="20"/>
                <w:szCs w:val="20"/>
              </w:rPr>
            </w:pPr>
            <w:r>
              <w:rPr>
                <w:sz w:val="20"/>
                <w:szCs w:val="20"/>
              </w:rPr>
              <w:t xml:space="preserve">Clear communication with </w:t>
            </w:r>
            <w:r w:rsidR="00355992">
              <w:rPr>
                <w:sz w:val="20"/>
                <w:szCs w:val="20"/>
              </w:rPr>
              <w:t>effective vocabulary choices and successful use of linguistic devices</w:t>
            </w:r>
          </w:p>
          <w:p w:rsidR="00051B86" w:rsidRPr="004D55BC" w:rsidRDefault="004D55BC" w:rsidP="004D55BC">
            <w:pPr>
              <w:pStyle w:val="ListParagraph"/>
              <w:numPr>
                <w:ilvl w:val="0"/>
                <w:numId w:val="3"/>
              </w:numPr>
              <w:rPr>
                <w:sz w:val="20"/>
                <w:szCs w:val="20"/>
              </w:rPr>
            </w:pPr>
            <w:r w:rsidRPr="00355992">
              <w:rPr>
                <w:sz w:val="20"/>
                <w:szCs w:val="20"/>
              </w:rPr>
              <w:t xml:space="preserve">Tone, style and register is </w:t>
            </w:r>
            <w:r>
              <w:rPr>
                <w:sz w:val="20"/>
                <w:szCs w:val="20"/>
              </w:rPr>
              <w:t>generally</w:t>
            </w:r>
            <w:r w:rsidRPr="00355992">
              <w:rPr>
                <w:sz w:val="20"/>
                <w:szCs w:val="20"/>
              </w:rPr>
              <w:t xml:space="preserve"> matched to purpose/form/audience</w:t>
            </w:r>
          </w:p>
          <w:p w:rsidR="003E39CE" w:rsidRPr="00051B86" w:rsidRDefault="004D55BC" w:rsidP="004D55BC">
            <w:pPr>
              <w:pStyle w:val="ListParagraph"/>
              <w:numPr>
                <w:ilvl w:val="0"/>
                <w:numId w:val="4"/>
              </w:numPr>
              <w:rPr>
                <w:sz w:val="20"/>
                <w:szCs w:val="20"/>
              </w:rPr>
            </w:pPr>
            <w:r>
              <w:rPr>
                <w:sz w:val="20"/>
                <w:szCs w:val="20"/>
              </w:rPr>
              <w:t>Usually effective use of structural features e.g. usually coherent paragraphs with a range of discourse markers</w:t>
            </w:r>
          </w:p>
        </w:tc>
      </w:tr>
      <w:tr w:rsidR="00665126" w:rsidTr="00D0546B">
        <w:trPr>
          <w:gridAfter w:val="1"/>
          <w:wAfter w:w="108" w:type="dxa"/>
        </w:trPr>
        <w:tc>
          <w:tcPr>
            <w:tcW w:w="817" w:type="dxa"/>
          </w:tcPr>
          <w:p w:rsidR="00665126" w:rsidRPr="00DD5A37" w:rsidRDefault="00665126" w:rsidP="00520486">
            <w:pPr>
              <w:rPr>
                <w:sz w:val="20"/>
                <w:szCs w:val="20"/>
              </w:rPr>
            </w:pPr>
            <w:r w:rsidRPr="00DD5A37">
              <w:rPr>
                <w:sz w:val="20"/>
                <w:szCs w:val="20"/>
              </w:rPr>
              <w:t>11-14</w:t>
            </w:r>
          </w:p>
        </w:tc>
        <w:tc>
          <w:tcPr>
            <w:tcW w:w="1294" w:type="dxa"/>
            <w:shd w:val="clear" w:color="auto" w:fill="FF0000"/>
          </w:tcPr>
          <w:p w:rsidR="00665126" w:rsidRPr="00DD5A37" w:rsidRDefault="00DD5A37" w:rsidP="00520486">
            <w:pPr>
              <w:rPr>
                <w:sz w:val="20"/>
                <w:szCs w:val="20"/>
              </w:rPr>
            </w:pPr>
            <w:r w:rsidRPr="00DD5A37">
              <w:rPr>
                <w:sz w:val="20"/>
                <w:szCs w:val="20"/>
              </w:rPr>
              <w:t>Foundation</w:t>
            </w:r>
          </w:p>
          <w:p w:rsidR="00451EE7" w:rsidRPr="00DD5A37" w:rsidRDefault="00451EE7" w:rsidP="00520486">
            <w:pPr>
              <w:rPr>
                <w:b/>
                <w:sz w:val="20"/>
                <w:szCs w:val="20"/>
              </w:rPr>
            </w:pPr>
            <w:r w:rsidRPr="00DD5A37">
              <w:rPr>
                <w:b/>
                <w:sz w:val="20"/>
                <w:szCs w:val="20"/>
              </w:rPr>
              <w:t>‘some’</w:t>
            </w:r>
          </w:p>
        </w:tc>
        <w:tc>
          <w:tcPr>
            <w:tcW w:w="8363" w:type="dxa"/>
            <w:gridSpan w:val="2"/>
          </w:tcPr>
          <w:p w:rsidR="00051B86" w:rsidRDefault="004D55BC" w:rsidP="00051B86">
            <w:pPr>
              <w:pStyle w:val="ListParagraph"/>
              <w:numPr>
                <w:ilvl w:val="0"/>
                <w:numId w:val="5"/>
              </w:numPr>
              <w:rPr>
                <w:sz w:val="20"/>
                <w:szCs w:val="20"/>
              </w:rPr>
            </w:pPr>
            <w:r>
              <w:rPr>
                <w:sz w:val="20"/>
                <w:szCs w:val="20"/>
              </w:rPr>
              <w:t>Writing contains an increasing variety of linked and relevant ideas</w:t>
            </w:r>
          </w:p>
          <w:p w:rsidR="00051B86" w:rsidRDefault="004D55BC" w:rsidP="00051B86">
            <w:pPr>
              <w:pStyle w:val="ListParagraph"/>
              <w:numPr>
                <w:ilvl w:val="0"/>
                <w:numId w:val="5"/>
              </w:numPr>
              <w:rPr>
                <w:sz w:val="20"/>
                <w:szCs w:val="20"/>
              </w:rPr>
            </w:pPr>
            <w:r>
              <w:rPr>
                <w:sz w:val="20"/>
                <w:szCs w:val="20"/>
              </w:rPr>
              <w:t>Communication is mostly successful  with a conscious use of vocabulary and some use of linguistic devices</w:t>
            </w:r>
          </w:p>
          <w:p w:rsidR="004D55BC" w:rsidRPr="004D55BC" w:rsidRDefault="004D55BC" w:rsidP="004D55BC">
            <w:pPr>
              <w:pStyle w:val="ListParagraph"/>
              <w:numPr>
                <w:ilvl w:val="0"/>
                <w:numId w:val="3"/>
              </w:numPr>
              <w:rPr>
                <w:sz w:val="20"/>
                <w:szCs w:val="20"/>
              </w:rPr>
            </w:pPr>
            <w:r>
              <w:rPr>
                <w:sz w:val="20"/>
                <w:szCs w:val="20"/>
              </w:rPr>
              <w:t xml:space="preserve">Sustained attempt to match </w:t>
            </w:r>
            <w:r w:rsidRPr="00355992">
              <w:rPr>
                <w:sz w:val="20"/>
                <w:szCs w:val="20"/>
              </w:rPr>
              <w:t>purpose/form/audience</w:t>
            </w:r>
            <w:r>
              <w:rPr>
                <w:sz w:val="20"/>
                <w:szCs w:val="20"/>
              </w:rPr>
              <w:t>; some control of register</w:t>
            </w:r>
          </w:p>
          <w:p w:rsidR="003E39CE" w:rsidRPr="00051B86" w:rsidRDefault="00D0546B" w:rsidP="00051B86">
            <w:pPr>
              <w:pStyle w:val="ListParagraph"/>
              <w:numPr>
                <w:ilvl w:val="0"/>
                <w:numId w:val="5"/>
              </w:numPr>
              <w:rPr>
                <w:sz w:val="20"/>
                <w:szCs w:val="20"/>
              </w:rPr>
            </w:pPr>
            <w:r>
              <w:rPr>
                <w:sz w:val="20"/>
                <w:szCs w:val="20"/>
              </w:rPr>
              <w:t xml:space="preserve">Some use of structural features e.g. </w:t>
            </w:r>
            <w:r w:rsidR="00051B86">
              <w:rPr>
                <w:sz w:val="20"/>
                <w:szCs w:val="20"/>
              </w:rPr>
              <w:t>some control over paragraphing</w:t>
            </w:r>
            <w:r>
              <w:rPr>
                <w:sz w:val="20"/>
                <w:szCs w:val="20"/>
              </w:rPr>
              <w:t xml:space="preserve">, </w:t>
            </w:r>
            <w:r w:rsidR="004D55BC">
              <w:rPr>
                <w:sz w:val="20"/>
                <w:szCs w:val="20"/>
              </w:rPr>
              <w:t>some use of discourse markers</w:t>
            </w:r>
          </w:p>
        </w:tc>
      </w:tr>
      <w:tr w:rsidR="00DD5A37" w:rsidRPr="00520486" w:rsidTr="00753070">
        <w:tc>
          <w:tcPr>
            <w:tcW w:w="817" w:type="dxa"/>
            <w:shd w:val="clear" w:color="auto" w:fill="000000" w:themeFill="text1"/>
          </w:tcPr>
          <w:p w:rsidR="00DD5A37" w:rsidRPr="00520486" w:rsidRDefault="00DD5A37" w:rsidP="00753070">
            <w:pPr>
              <w:rPr>
                <w:color w:val="FFFFFF" w:themeColor="background1"/>
                <w:sz w:val="24"/>
                <w:szCs w:val="24"/>
              </w:rPr>
            </w:pPr>
            <w:r>
              <w:rPr>
                <w:color w:val="FFFFFF" w:themeColor="background1"/>
                <w:sz w:val="24"/>
                <w:szCs w:val="24"/>
              </w:rPr>
              <w:t>Mark</w:t>
            </w:r>
          </w:p>
        </w:tc>
        <w:tc>
          <w:tcPr>
            <w:tcW w:w="1402" w:type="dxa"/>
            <w:gridSpan w:val="2"/>
            <w:shd w:val="clear" w:color="auto" w:fill="000000" w:themeFill="text1"/>
          </w:tcPr>
          <w:p w:rsidR="00DD5A37" w:rsidRPr="00520486" w:rsidRDefault="00DD5A37" w:rsidP="00753070">
            <w:pPr>
              <w:rPr>
                <w:color w:val="FFFFFF" w:themeColor="background1"/>
                <w:sz w:val="24"/>
                <w:szCs w:val="24"/>
              </w:rPr>
            </w:pPr>
            <w:r>
              <w:rPr>
                <w:color w:val="FFFFFF" w:themeColor="background1"/>
                <w:sz w:val="24"/>
                <w:szCs w:val="24"/>
              </w:rPr>
              <w:t>Grade</w:t>
            </w:r>
          </w:p>
        </w:tc>
        <w:tc>
          <w:tcPr>
            <w:tcW w:w="8363" w:type="dxa"/>
            <w:gridSpan w:val="2"/>
            <w:shd w:val="clear" w:color="auto" w:fill="000000" w:themeFill="text1"/>
          </w:tcPr>
          <w:p w:rsidR="00DD5A37" w:rsidRPr="00520486" w:rsidRDefault="00DD5A37" w:rsidP="00753070">
            <w:pPr>
              <w:jc w:val="center"/>
              <w:rPr>
                <w:color w:val="FFFFFF" w:themeColor="background1"/>
                <w:sz w:val="24"/>
                <w:szCs w:val="24"/>
              </w:rPr>
            </w:pPr>
            <w:r>
              <w:rPr>
                <w:color w:val="FFFFFF" w:themeColor="background1"/>
                <w:sz w:val="24"/>
                <w:szCs w:val="24"/>
              </w:rPr>
              <w:t>Description</w:t>
            </w:r>
          </w:p>
        </w:tc>
      </w:tr>
      <w:tr w:rsidR="00DD5A37" w:rsidRPr="00BF452E" w:rsidTr="00DD5A37">
        <w:tc>
          <w:tcPr>
            <w:tcW w:w="817" w:type="dxa"/>
          </w:tcPr>
          <w:p w:rsidR="00DD5A37" w:rsidRPr="00DD5A37" w:rsidRDefault="00B62185" w:rsidP="00753070">
            <w:pPr>
              <w:rPr>
                <w:sz w:val="20"/>
                <w:szCs w:val="20"/>
              </w:rPr>
            </w:pPr>
            <w:r>
              <w:rPr>
                <w:sz w:val="20"/>
                <w:szCs w:val="20"/>
              </w:rPr>
              <w:t>10</w:t>
            </w:r>
          </w:p>
        </w:tc>
        <w:tc>
          <w:tcPr>
            <w:tcW w:w="1402" w:type="dxa"/>
            <w:gridSpan w:val="2"/>
            <w:shd w:val="clear" w:color="auto" w:fill="0070C0"/>
          </w:tcPr>
          <w:p w:rsidR="00DD5A37" w:rsidRPr="00DD5A37" w:rsidRDefault="00DD5A37" w:rsidP="00DD5A37">
            <w:pPr>
              <w:rPr>
                <w:sz w:val="20"/>
                <w:szCs w:val="20"/>
              </w:rPr>
            </w:pPr>
            <w:r w:rsidRPr="00DD5A37">
              <w:rPr>
                <w:sz w:val="20"/>
                <w:szCs w:val="20"/>
              </w:rPr>
              <w:t>Exceptional</w:t>
            </w:r>
          </w:p>
          <w:p w:rsidR="00DD5A37" w:rsidRPr="00DD5A37" w:rsidRDefault="00DD5A37" w:rsidP="00753070">
            <w:pPr>
              <w:rPr>
                <w:b/>
                <w:sz w:val="20"/>
                <w:szCs w:val="20"/>
              </w:rPr>
            </w:pPr>
          </w:p>
          <w:p w:rsidR="00DD5A37" w:rsidRPr="00DD5A37" w:rsidRDefault="00DD5A37" w:rsidP="00753070">
            <w:pPr>
              <w:rPr>
                <w:b/>
                <w:sz w:val="20"/>
                <w:szCs w:val="20"/>
              </w:rPr>
            </w:pPr>
          </w:p>
        </w:tc>
        <w:tc>
          <w:tcPr>
            <w:tcW w:w="8363" w:type="dxa"/>
            <w:gridSpan w:val="2"/>
          </w:tcPr>
          <w:p w:rsidR="00DD5A37" w:rsidRPr="00DD5A37" w:rsidRDefault="00DD5A37" w:rsidP="00753070">
            <w:pPr>
              <w:rPr>
                <w:sz w:val="20"/>
                <w:szCs w:val="20"/>
              </w:rPr>
            </w:pPr>
            <w:r w:rsidRPr="00DD5A37">
              <w:rPr>
                <w:sz w:val="20"/>
                <w:szCs w:val="20"/>
              </w:rPr>
              <w:t>Writing is subtle and detailed with a compelling personal voice and an original vocabulary. Sentences and paragraphs are manipulated for effect.  Spelling and punctuation are virtually flawless, and punctuation is used, with flair, to enhance meaning.</w:t>
            </w:r>
          </w:p>
        </w:tc>
      </w:tr>
      <w:tr w:rsidR="00DD5A37" w:rsidRPr="00BF452E" w:rsidTr="00DD5A37">
        <w:tc>
          <w:tcPr>
            <w:tcW w:w="817" w:type="dxa"/>
          </w:tcPr>
          <w:p w:rsidR="00DD5A37" w:rsidRPr="00DD5A37" w:rsidRDefault="00B62185" w:rsidP="00753070">
            <w:pPr>
              <w:rPr>
                <w:sz w:val="20"/>
                <w:szCs w:val="20"/>
              </w:rPr>
            </w:pPr>
            <w:r>
              <w:rPr>
                <w:sz w:val="20"/>
                <w:szCs w:val="20"/>
              </w:rPr>
              <w:t>8/9</w:t>
            </w:r>
          </w:p>
        </w:tc>
        <w:tc>
          <w:tcPr>
            <w:tcW w:w="1402" w:type="dxa"/>
            <w:gridSpan w:val="2"/>
            <w:shd w:val="clear" w:color="auto" w:fill="00B0F0"/>
          </w:tcPr>
          <w:p w:rsidR="00DD5A37" w:rsidRPr="00DD5A37" w:rsidRDefault="00DD5A37" w:rsidP="00DD5A37">
            <w:pPr>
              <w:rPr>
                <w:sz w:val="20"/>
                <w:szCs w:val="20"/>
              </w:rPr>
            </w:pPr>
            <w:r w:rsidRPr="00DD5A37">
              <w:rPr>
                <w:sz w:val="20"/>
                <w:szCs w:val="20"/>
              </w:rPr>
              <w:t>Confident</w:t>
            </w:r>
          </w:p>
          <w:p w:rsidR="00DD5A37" w:rsidRPr="00DD5A37" w:rsidRDefault="00DD5A37" w:rsidP="00753070">
            <w:pPr>
              <w:rPr>
                <w:sz w:val="20"/>
                <w:szCs w:val="20"/>
              </w:rPr>
            </w:pPr>
          </w:p>
          <w:p w:rsidR="00DD5A37" w:rsidRPr="00DD5A37" w:rsidRDefault="00DD5A37" w:rsidP="00753070">
            <w:pPr>
              <w:rPr>
                <w:b/>
                <w:sz w:val="20"/>
                <w:szCs w:val="20"/>
              </w:rPr>
            </w:pPr>
          </w:p>
        </w:tc>
        <w:tc>
          <w:tcPr>
            <w:tcW w:w="8363" w:type="dxa"/>
            <w:gridSpan w:val="2"/>
          </w:tcPr>
          <w:p w:rsidR="00DD5A37" w:rsidRPr="00DD5A37" w:rsidRDefault="00DD5A37" w:rsidP="00753070">
            <w:pPr>
              <w:rPr>
                <w:sz w:val="20"/>
                <w:szCs w:val="20"/>
              </w:rPr>
            </w:pPr>
            <w:r w:rsidRPr="00DD5A37">
              <w:rPr>
                <w:sz w:val="20"/>
                <w:szCs w:val="20"/>
              </w:rPr>
              <w:t xml:space="preserve">Writing is highly effective and developed; and shows an impressive awareness of its reader’s response.  Sentences and paragraphs are controlled with confidence.  Spelling and punctuation is highly accurate, and punctuation is used to enhance meaning.  </w:t>
            </w:r>
          </w:p>
        </w:tc>
      </w:tr>
      <w:tr w:rsidR="00DD5A37" w:rsidRPr="00BF452E" w:rsidTr="00DD5A37">
        <w:tc>
          <w:tcPr>
            <w:tcW w:w="817" w:type="dxa"/>
          </w:tcPr>
          <w:p w:rsidR="00DD5A37" w:rsidRPr="00DD5A37" w:rsidRDefault="00B62185" w:rsidP="00753070">
            <w:pPr>
              <w:rPr>
                <w:sz w:val="20"/>
                <w:szCs w:val="20"/>
              </w:rPr>
            </w:pPr>
            <w:r>
              <w:rPr>
                <w:sz w:val="20"/>
                <w:szCs w:val="20"/>
              </w:rPr>
              <w:t>6/7</w:t>
            </w:r>
          </w:p>
        </w:tc>
        <w:tc>
          <w:tcPr>
            <w:tcW w:w="1402" w:type="dxa"/>
            <w:gridSpan w:val="2"/>
            <w:shd w:val="clear" w:color="auto" w:fill="00B050"/>
          </w:tcPr>
          <w:p w:rsidR="00DD5A37" w:rsidRPr="00DD5A37" w:rsidRDefault="00DD5A37" w:rsidP="00DD5A37">
            <w:pPr>
              <w:rPr>
                <w:sz w:val="20"/>
                <w:szCs w:val="20"/>
              </w:rPr>
            </w:pPr>
            <w:r w:rsidRPr="00DD5A37">
              <w:rPr>
                <w:sz w:val="20"/>
                <w:szCs w:val="20"/>
              </w:rPr>
              <w:t>Secure</w:t>
            </w:r>
          </w:p>
          <w:p w:rsidR="00DD5A37" w:rsidRPr="00DD5A37" w:rsidRDefault="00DD5A37" w:rsidP="00753070">
            <w:pPr>
              <w:rPr>
                <w:sz w:val="20"/>
                <w:szCs w:val="20"/>
              </w:rPr>
            </w:pPr>
          </w:p>
          <w:p w:rsidR="00DD5A37" w:rsidRPr="00DD5A37" w:rsidRDefault="00DD5A37" w:rsidP="00753070">
            <w:pPr>
              <w:rPr>
                <w:b/>
                <w:sz w:val="20"/>
                <w:szCs w:val="20"/>
              </w:rPr>
            </w:pPr>
          </w:p>
          <w:p w:rsidR="00DD5A37" w:rsidRPr="00DD5A37" w:rsidRDefault="00DD5A37" w:rsidP="00753070">
            <w:pPr>
              <w:rPr>
                <w:b/>
                <w:sz w:val="20"/>
                <w:szCs w:val="20"/>
              </w:rPr>
            </w:pPr>
          </w:p>
        </w:tc>
        <w:tc>
          <w:tcPr>
            <w:tcW w:w="8363" w:type="dxa"/>
            <w:gridSpan w:val="2"/>
          </w:tcPr>
          <w:p w:rsidR="00DD5A37" w:rsidRPr="00DD5A37" w:rsidRDefault="00DD5A37" w:rsidP="00753070">
            <w:pPr>
              <w:rPr>
                <w:sz w:val="20"/>
                <w:szCs w:val="20"/>
              </w:rPr>
            </w:pPr>
            <w:r w:rsidRPr="00DD5A37">
              <w:rPr>
                <w:sz w:val="20"/>
                <w:szCs w:val="20"/>
              </w:rPr>
              <w:t>Writing is effective and develops details; there is general awareness of the need to adapt to the reader.  Sentence structure and paragraphing are varied appropriately.  Spelling and punctuation are largely accurate, perhaps with some misspelling of more complex irregular words; and there is some grasp of punctuation for meaning.</w:t>
            </w:r>
          </w:p>
        </w:tc>
      </w:tr>
      <w:tr w:rsidR="00DD5A37" w:rsidRPr="00B42FC5" w:rsidTr="00DD5A37">
        <w:tc>
          <w:tcPr>
            <w:tcW w:w="817" w:type="dxa"/>
          </w:tcPr>
          <w:p w:rsidR="00DD5A37" w:rsidRPr="00DD5A37" w:rsidRDefault="00B62185" w:rsidP="00753070">
            <w:pPr>
              <w:rPr>
                <w:sz w:val="20"/>
                <w:szCs w:val="20"/>
              </w:rPr>
            </w:pPr>
            <w:r>
              <w:rPr>
                <w:sz w:val="20"/>
                <w:szCs w:val="20"/>
              </w:rPr>
              <w:t>4/5</w:t>
            </w:r>
          </w:p>
        </w:tc>
        <w:tc>
          <w:tcPr>
            <w:tcW w:w="1402" w:type="dxa"/>
            <w:gridSpan w:val="2"/>
            <w:shd w:val="clear" w:color="auto" w:fill="F79646" w:themeFill="accent6"/>
          </w:tcPr>
          <w:p w:rsidR="00DD5A37" w:rsidRPr="00DD5A37" w:rsidRDefault="00DD5A37" w:rsidP="00DD5A37">
            <w:pPr>
              <w:rPr>
                <w:sz w:val="20"/>
                <w:szCs w:val="20"/>
              </w:rPr>
            </w:pPr>
            <w:r w:rsidRPr="00DD5A37">
              <w:rPr>
                <w:sz w:val="20"/>
                <w:szCs w:val="20"/>
              </w:rPr>
              <w:t>Developing</w:t>
            </w:r>
          </w:p>
          <w:p w:rsidR="00DD5A37" w:rsidRPr="00DD5A37" w:rsidRDefault="00DD5A37" w:rsidP="00753070">
            <w:pPr>
              <w:rPr>
                <w:sz w:val="20"/>
                <w:szCs w:val="20"/>
              </w:rPr>
            </w:pPr>
          </w:p>
          <w:p w:rsidR="00DD5A37" w:rsidRPr="00DD5A37" w:rsidRDefault="00DD5A37" w:rsidP="00753070">
            <w:pPr>
              <w:rPr>
                <w:b/>
                <w:sz w:val="20"/>
                <w:szCs w:val="20"/>
              </w:rPr>
            </w:pPr>
          </w:p>
          <w:p w:rsidR="00DD5A37" w:rsidRPr="00DD5A37" w:rsidRDefault="00DD5A37" w:rsidP="00753070">
            <w:pPr>
              <w:rPr>
                <w:b/>
                <w:sz w:val="20"/>
                <w:szCs w:val="20"/>
              </w:rPr>
            </w:pPr>
          </w:p>
        </w:tc>
        <w:tc>
          <w:tcPr>
            <w:tcW w:w="8363" w:type="dxa"/>
            <w:gridSpan w:val="2"/>
          </w:tcPr>
          <w:p w:rsidR="00DD5A37" w:rsidRPr="00DD5A37" w:rsidRDefault="00DD5A37" w:rsidP="00753070">
            <w:pPr>
              <w:rPr>
                <w:sz w:val="20"/>
                <w:szCs w:val="20"/>
              </w:rPr>
            </w:pPr>
            <w:r w:rsidRPr="00DD5A37">
              <w:rPr>
                <w:sz w:val="20"/>
                <w:szCs w:val="20"/>
              </w:rPr>
              <w:t xml:space="preserve">Writing is clear; and there are some successful attempts to go into detail and manipulate reader response.  Spelling of most common and some irregular complex words is secure, and sentences have accurate sentence demarcation in general.  </w:t>
            </w:r>
          </w:p>
        </w:tc>
      </w:tr>
      <w:tr w:rsidR="00DD5A37" w:rsidRPr="00B42FC5" w:rsidTr="00DD5A37">
        <w:tc>
          <w:tcPr>
            <w:tcW w:w="817" w:type="dxa"/>
          </w:tcPr>
          <w:p w:rsidR="00DD5A37" w:rsidRPr="00DD5A37" w:rsidRDefault="00B62185" w:rsidP="00753070">
            <w:pPr>
              <w:rPr>
                <w:sz w:val="20"/>
                <w:szCs w:val="20"/>
              </w:rPr>
            </w:pPr>
            <w:r>
              <w:rPr>
                <w:sz w:val="20"/>
                <w:szCs w:val="20"/>
              </w:rPr>
              <w:t>0-3</w:t>
            </w:r>
          </w:p>
        </w:tc>
        <w:tc>
          <w:tcPr>
            <w:tcW w:w="1402" w:type="dxa"/>
            <w:gridSpan w:val="2"/>
            <w:shd w:val="clear" w:color="auto" w:fill="FF0000"/>
          </w:tcPr>
          <w:p w:rsidR="00DD5A37" w:rsidRPr="00DD5A37" w:rsidRDefault="00DD5A37" w:rsidP="00DD5A37">
            <w:pPr>
              <w:rPr>
                <w:sz w:val="20"/>
                <w:szCs w:val="20"/>
              </w:rPr>
            </w:pPr>
            <w:r w:rsidRPr="00DD5A37">
              <w:rPr>
                <w:sz w:val="20"/>
                <w:szCs w:val="20"/>
              </w:rPr>
              <w:t>Foundation</w:t>
            </w:r>
          </w:p>
          <w:p w:rsidR="00DD5A37" w:rsidRPr="00DD5A37" w:rsidRDefault="00DD5A37" w:rsidP="00753070">
            <w:pPr>
              <w:rPr>
                <w:sz w:val="20"/>
                <w:szCs w:val="20"/>
              </w:rPr>
            </w:pPr>
          </w:p>
          <w:p w:rsidR="00DD5A37" w:rsidRPr="00DD5A37" w:rsidRDefault="00DD5A37" w:rsidP="00753070">
            <w:pPr>
              <w:rPr>
                <w:b/>
                <w:sz w:val="20"/>
                <w:szCs w:val="20"/>
              </w:rPr>
            </w:pPr>
          </w:p>
        </w:tc>
        <w:tc>
          <w:tcPr>
            <w:tcW w:w="8363" w:type="dxa"/>
            <w:gridSpan w:val="2"/>
          </w:tcPr>
          <w:p w:rsidR="00DD5A37" w:rsidRPr="00DD5A37" w:rsidRDefault="00DD5A37" w:rsidP="00753070">
            <w:pPr>
              <w:rPr>
                <w:sz w:val="20"/>
                <w:szCs w:val="20"/>
              </w:rPr>
            </w:pPr>
            <w:r w:rsidRPr="00DD5A37">
              <w:rPr>
                <w:sz w:val="20"/>
                <w:szCs w:val="20"/>
              </w:rPr>
              <w:t xml:space="preserve">Most of the writing is clear and there are some attempts to manipulate reader response. More complex words are generally spelled correctly, and the basics of sentence demarcation have been grasped.  </w:t>
            </w:r>
          </w:p>
        </w:tc>
      </w:tr>
    </w:tbl>
    <w:p w:rsidR="00DD5A37" w:rsidRDefault="00DD5A37" w:rsidP="00DD5A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spacing w:line="240" w:lineRule="auto"/>
        <w:ind w:right="7489"/>
        <w:contextualSpacing/>
        <w:rPr>
          <w:b/>
          <w:sz w:val="24"/>
          <w:szCs w:val="24"/>
        </w:rPr>
      </w:pPr>
      <w:r>
        <w:rPr>
          <w:b/>
          <w:sz w:val="24"/>
          <w:szCs w:val="24"/>
        </w:rPr>
        <w:t>Total</w:t>
      </w:r>
      <w:r>
        <w:rPr>
          <w:b/>
          <w:sz w:val="24"/>
          <w:szCs w:val="24"/>
        </w:rPr>
        <w:tab/>
        <w:t>Exceptional</w:t>
      </w:r>
      <w:r>
        <w:rPr>
          <w:b/>
          <w:sz w:val="24"/>
          <w:szCs w:val="24"/>
        </w:rPr>
        <w:tab/>
        <w:t>36-40</w:t>
      </w:r>
    </w:p>
    <w:p w:rsidR="00DD5A37" w:rsidRDefault="00DD5A37" w:rsidP="00DD5A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spacing w:line="240" w:lineRule="auto"/>
        <w:ind w:right="7489"/>
        <w:contextualSpacing/>
        <w:rPr>
          <w:b/>
          <w:sz w:val="24"/>
          <w:szCs w:val="24"/>
        </w:rPr>
      </w:pPr>
      <w:r>
        <w:rPr>
          <w:b/>
          <w:sz w:val="24"/>
          <w:szCs w:val="24"/>
        </w:rPr>
        <w:tab/>
        <w:t>Confident</w:t>
      </w:r>
      <w:r>
        <w:rPr>
          <w:b/>
          <w:sz w:val="24"/>
          <w:szCs w:val="24"/>
        </w:rPr>
        <w:tab/>
        <w:t>31-35</w:t>
      </w:r>
    </w:p>
    <w:p w:rsidR="00DD5A37" w:rsidRDefault="00DD5A37" w:rsidP="00DD5A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spacing w:line="240" w:lineRule="auto"/>
        <w:ind w:right="7489"/>
        <w:contextualSpacing/>
        <w:rPr>
          <w:b/>
          <w:sz w:val="24"/>
          <w:szCs w:val="24"/>
        </w:rPr>
      </w:pPr>
      <w:r>
        <w:rPr>
          <w:b/>
          <w:sz w:val="24"/>
          <w:szCs w:val="24"/>
        </w:rPr>
        <w:tab/>
        <w:t>Secure</w:t>
      </w:r>
      <w:r>
        <w:rPr>
          <w:b/>
          <w:sz w:val="24"/>
          <w:szCs w:val="24"/>
        </w:rPr>
        <w:tab/>
      </w:r>
      <w:r>
        <w:rPr>
          <w:b/>
          <w:sz w:val="24"/>
          <w:szCs w:val="24"/>
        </w:rPr>
        <w:tab/>
        <w:t>25-30</w:t>
      </w:r>
    </w:p>
    <w:p w:rsidR="00DD5A37" w:rsidRDefault="00DD5A37" w:rsidP="00DD5A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9646" w:themeFill="accent6"/>
        <w:spacing w:line="240" w:lineRule="auto"/>
        <w:ind w:right="7489"/>
        <w:contextualSpacing/>
        <w:rPr>
          <w:b/>
          <w:sz w:val="24"/>
          <w:szCs w:val="24"/>
        </w:rPr>
      </w:pPr>
      <w:r>
        <w:rPr>
          <w:b/>
          <w:sz w:val="24"/>
          <w:szCs w:val="24"/>
        </w:rPr>
        <w:tab/>
        <w:t>Developing</w:t>
      </w:r>
      <w:r>
        <w:rPr>
          <w:b/>
          <w:sz w:val="24"/>
          <w:szCs w:val="24"/>
        </w:rPr>
        <w:tab/>
        <w:t>20-24</w:t>
      </w:r>
    </w:p>
    <w:p w:rsidR="00860780" w:rsidRDefault="00DD5A37" w:rsidP="00DD5A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0000"/>
        <w:spacing w:line="240" w:lineRule="auto"/>
        <w:ind w:right="7489"/>
        <w:contextualSpacing/>
        <w:rPr>
          <w:b/>
          <w:sz w:val="24"/>
          <w:szCs w:val="24"/>
        </w:rPr>
      </w:pPr>
      <w:r>
        <w:rPr>
          <w:b/>
          <w:sz w:val="24"/>
          <w:szCs w:val="24"/>
        </w:rPr>
        <w:tab/>
        <w:t>Foundation</w:t>
      </w:r>
      <w:r>
        <w:rPr>
          <w:b/>
          <w:sz w:val="24"/>
          <w:szCs w:val="24"/>
        </w:rPr>
        <w:tab/>
        <w:t>15-19</w:t>
      </w:r>
    </w:p>
    <w:p w:rsidR="00860780" w:rsidRDefault="00860780">
      <w:pPr>
        <w:rPr>
          <w:b/>
          <w:sz w:val="24"/>
          <w:szCs w:val="24"/>
        </w:rPr>
      </w:pPr>
      <w:r>
        <w:rPr>
          <w:b/>
          <w:sz w:val="24"/>
          <w:szCs w:val="24"/>
        </w:rPr>
        <w:br w:type="page"/>
      </w:r>
    </w:p>
    <w:p w:rsidR="00FA6C31" w:rsidRDefault="00001BAD" w:rsidP="00860780">
      <w:pPr>
        <w:pBdr>
          <w:top w:val="single" w:sz="4" w:space="1" w:color="auto"/>
          <w:left w:val="single" w:sz="4" w:space="4" w:color="auto"/>
          <w:bottom w:val="single" w:sz="4" w:space="1" w:color="auto"/>
          <w:right w:val="single" w:sz="4" w:space="31" w:color="auto"/>
          <w:between w:val="single" w:sz="4" w:space="1" w:color="auto"/>
          <w:bar w:val="single" w:sz="4" w:color="auto"/>
        </w:pBdr>
        <w:spacing w:line="240" w:lineRule="auto"/>
        <w:ind w:right="698"/>
        <w:contextualSpacing/>
        <w:jc w:val="center"/>
        <w:rPr>
          <w:b/>
          <w:sz w:val="24"/>
          <w:szCs w:val="24"/>
        </w:rPr>
      </w:pPr>
      <w:r>
        <w:rPr>
          <w:b/>
          <w:sz w:val="72"/>
          <w:szCs w:val="72"/>
        </w:rPr>
        <w:lastRenderedPageBreak/>
        <w:t xml:space="preserve">Year 9: </w:t>
      </w:r>
      <w:r w:rsidR="00860780">
        <w:rPr>
          <w:b/>
          <w:sz w:val="72"/>
          <w:szCs w:val="72"/>
        </w:rPr>
        <w:t>Structuring Your Answer</w:t>
      </w:r>
    </w:p>
    <w:p w:rsidR="00860780" w:rsidRPr="00C20250" w:rsidRDefault="00860780" w:rsidP="00860780">
      <w:pPr>
        <w:pBdr>
          <w:top w:val="single" w:sz="4" w:space="1" w:color="auto"/>
          <w:left w:val="single" w:sz="4" w:space="4" w:color="auto"/>
          <w:bottom w:val="single" w:sz="4" w:space="1" w:color="auto"/>
          <w:right w:val="single" w:sz="4" w:space="31" w:color="auto"/>
          <w:between w:val="single" w:sz="4" w:space="1" w:color="auto"/>
          <w:bar w:val="single" w:sz="4" w:color="auto"/>
        </w:pBdr>
        <w:spacing w:line="240" w:lineRule="auto"/>
        <w:ind w:right="698"/>
        <w:contextualSpacing/>
        <w:jc w:val="center"/>
        <w:rPr>
          <w:b/>
          <w:sz w:val="40"/>
          <w:szCs w:val="40"/>
        </w:rPr>
      </w:pPr>
      <w:r w:rsidRPr="00C20250">
        <w:rPr>
          <w:b/>
          <w:sz w:val="40"/>
          <w:szCs w:val="40"/>
        </w:rPr>
        <w:t>A Description</w:t>
      </w:r>
    </w:p>
    <w:p w:rsidR="00860780" w:rsidRDefault="00860780" w:rsidP="00860780">
      <w:pPr>
        <w:pBdr>
          <w:top w:val="single" w:sz="4" w:space="1" w:color="auto"/>
          <w:left w:val="single" w:sz="4" w:space="4" w:color="auto"/>
          <w:bottom w:val="single" w:sz="4" w:space="1" w:color="auto"/>
          <w:right w:val="single" w:sz="4" w:space="31" w:color="auto"/>
          <w:between w:val="single" w:sz="4" w:space="1" w:color="auto"/>
          <w:bar w:val="single" w:sz="4" w:color="auto"/>
        </w:pBdr>
        <w:spacing w:line="240" w:lineRule="auto"/>
        <w:ind w:right="698"/>
        <w:contextualSpacing/>
        <w:rPr>
          <w:b/>
          <w:sz w:val="24"/>
          <w:szCs w:val="24"/>
        </w:rPr>
      </w:pPr>
      <w:r w:rsidRPr="00860780">
        <w:rPr>
          <w:b/>
          <w:noProof/>
          <w:sz w:val="24"/>
          <w:szCs w:val="24"/>
          <w:lang w:eastAsia="en-GB"/>
        </w:rPr>
        <mc:AlternateContent>
          <mc:Choice Requires="wps">
            <w:drawing>
              <wp:anchor distT="0" distB="0" distL="114300" distR="114300" simplePos="0" relativeHeight="251659264" behindDoc="0" locked="0" layoutInCell="1" allowOverlap="1" wp14:anchorId="05F85818" wp14:editId="23583789">
                <wp:simplePos x="0" y="0"/>
                <wp:positionH relativeFrom="column">
                  <wp:posOffset>2000250</wp:posOffset>
                </wp:positionH>
                <wp:positionV relativeFrom="paragraph">
                  <wp:posOffset>154305</wp:posOffset>
                </wp:positionV>
                <wp:extent cx="4276725" cy="2152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2152650"/>
                        </a:xfrm>
                        <a:prstGeom prst="rect">
                          <a:avLst/>
                        </a:prstGeom>
                        <a:solidFill>
                          <a:srgbClr val="FFFFFF"/>
                        </a:solidFill>
                        <a:ln w="9525">
                          <a:solidFill>
                            <a:srgbClr val="000000"/>
                          </a:solidFill>
                          <a:miter lim="800000"/>
                          <a:headEnd/>
                          <a:tailEnd/>
                        </a:ln>
                      </wps:spPr>
                      <wps:txbx>
                        <w:txbxContent>
                          <w:p w:rsidR="00860780" w:rsidRDefault="00860780">
                            <w:pPr>
                              <w:rPr>
                                <w:i/>
                              </w:rPr>
                            </w:pPr>
                            <w:r>
                              <w:rPr>
                                <w:b/>
                              </w:rPr>
                              <w:t>The Hourglass Technique</w:t>
                            </w:r>
                            <w:r>
                              <w:rPr>
                                <w:i/>
                              </w:rPr>
                              <w:t xml:space="preserve"> – See your description as a camera sees it on a film set.  Begin with a wide, panoramic view of the whole.</w:t>
                            </w:r>
                          </w:p>
                          <w:p w:rsidR="00860780" w:rsidRDefault="00860780">
                            <w:pPr>
                              <w:rPr>
                                <w:i/>
                              </w:rPr>
                            </w:pPr>
                            <w:r>
                              <w:rPr>
                                <w:i/>
                              </w:rPr>
                              <w:t>In an orderly sequence, zoom in on details, and describe them using imaginative vocabulary and imagery.  Change paragraph for each area of focus – but remember to LINK paragraphs!  Somewhere, try to paragraph for EFFECT – with a flashback paragraph, or a single word / sentence paragraph for effect.</w:t>
                            </w:r>
                          </w:p>
                          <w:p w:rsidR="00860780" w:rsidRDefault="00860780">
                            <w:pPr>
                              <w:rPr>
                                <w:i/>
                              </w:rPr>
                            </w:pPr>
                            <w:r>
                              <w:rPr>
                                <w:i/>
                              </w:rPr>
                              <w:t>At the end, widen out to look at the whole again, this time in a more reflective, meaningful way than how you started.</w:t>
                            </w:r>
                          </w:p>
                          <w:p w:rsidR="00860780" w:rsidRPr="00860780" w:rsidRDefault="00860780">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5pt;margin-top:12.15pt;width:336.7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">
                <v:textbox>
                  <w:txbxContent>
                    <w:p w:rsidR="00860780" w:rsidRDefault="00860780">
                      <w:pPr>
                        <w:rPr>
                          <w:i/>
                        </w:rPr>
                      </w:pPr>
                      <w:r>
                        <w:rPr>
                          <w:b/>
                        </w:rPr>
                        <w:t>The Hourglass Technique</w:t>
                      </w:r>
                      <w:r>
                        <w:rPr>
                          <w:i/>
                        </w:rPr>
                        <w:t xml:space="preserve"> – See your description as a camera sees it on a film set.  Begin with a wide, panoramic view of the whole.</w:t>
                      </w:r>
                    </w:p>
                    <w:p w:rsidR="00860780" w:rsidRDefault="00860780">
                      <w:pPr>
                        <w:rPr>
                          <w:i/>
                        </w:rPr>
                      </w:pPr>
                      <w:r>
                        <w:rPr>
                          <w:i/>
                        </w:rPr>
                        <w:t>In an orderly sequence, zoom in on details, and describe them using imaginative vocabulary and imagery.  Change paragraph for each area of focus – but remember to LINK paragraphs!  Somewhere, try to paragraph for EFFECT – with a flashback paragraph, or a single word / sentence paragraph for effect.</w:t>
                      </w:r>
                    </w:p>
                    <w:p w:rsidR="00860780" w:rsidRDefault="00860780">
                      <w:pPr>
                        <w:rPr>
                          <w:i/>
                        </w:rPr>
                      </w:pPr>
                      <w:r>
                        <w:rPr>
                          <w:i/>
                        </w:rPr>
                        <w:t>At the end, widen out to look at the whole again, this time in a more reflective, meaningful way than how you started.</w:t>
                      </w:r>
                    </w:p>
                    <w:p w:rsidR="00860780" w:rsidRPr="00860780" w:rsidRDefault="00860780">
                      <w:pPr>
                        <w:rPr>
                          <w:i/>
                        </w:rPr>
                      </w:pPr>
                    </w:p>
                  </w:txbxContent>
                </v:textbox>
              </v:shape>
            </w:pict>
          </mc:Fallback>
        </mc:AlternateContent>
      </w:r>
      <w:r>
        <w:rPr>
          <w:noProof/>
          <w:lang w:eastAsia="en-GB"/>
        </w:rPr>
        <w:drawing>
          <wp:inline distT="0" distB="0" distL="0" distR="0" wp14:anchorId="0A5739B2" wp14:editId="4F4D1A9C">
            <wp:extent cx="2352675" cy="2352675"/>
            <wp:effectExtent l="0" t="0" r="9525" b="9525"/>
            <wp:docPr id="1" name="Picture 1" descr="https://cdn0.iconfinder.com/data/icons/time-set/154/hourglass-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0.iconfinder.com/data/icons/time-set/154/hourglass-5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inline>
        </w:drawing>
      </w:r>
    </w:p>
    <w:p w:rsidR="00860780" w:rsidRPr="00C20250" w:rsidRDefault="00860780" w:rsidP="00860780">
      <w:pPr>
        <w:pBdr>
          <w:top w:val="single" w:sz="4" w:space="1" w:color="auto"/>
          <w:left w:val="single" w:sz="4" w:space="4" w:color="auto"/>
          <w:bottom w:val="single" w:sz="4" w:space="1" w:color="auto"/>
          <w:right w:val="single" w:sz="4" w:space="31" w:color="auto"/>
          <w:between w:val="single" w:sz="4" w:space="1" w:color="auto"/>
          <w:bar w:val="single" w:sz="4" w:color="auto"/>
        </w:pBdr>
        <w:spacing w:line="240" w:lineRule="auto"/>
        <w:ind w:right="698"/>
        <w:contextualSpacing/>
        <w:jc w:val="center"/>
        <w:rPr>
          <w:b/>
          <w:sz w:val="40"/>
          <w:szCs w:val="40"/>
        </w:rPr>
      </w:pPr>
      <w:r w:rsidRPr="00C20250">
        <w:rPr>
          <w:b/>
          <w:sz w:val="40"/>
          <w:szCs w:val="40"/>
        </w:rPr>
        <w:t>A Story (or story opening)</w:t>
      </w:r>
    </w:p>
    <w:p w:rsidR="00D063DF" w:rsidRDefault="00D063DF" w:rsidP="00860780">
      <w:pPr>
        <w:pBdr>
          <w:top w:val="single" w:sz="4" w:space="1" w:color="auto"/>
          <w:left w:val="single" w:sz="4" w:space="4" w:color="auto"/>
          <w:bottom w:val="single" w:sz="4" w:space="1" w:color="auto"/>
          <w:right w:val="single" w:sz="4" w:space="31" w:color="auto"/>
          <w:between w:val="single" w:sz="4" w:space="1" w:color="auto"/>
          <w:bar w:val="single" w:sz="4" w:color="auto"/>
        </w:pBdr>
        <w:spacing w:line="240" w:lineRule="auto"/>
        <w:ind w:right="698"/>
        <w:contextualSpacing/>
        <w:rPr>
          <w:b/>
          <w:sz w:val="24"/>
          <w:szCs w:val="24"/>
        </w:rPr>
      </w:pPr>
      <w:r w:rsidRPr="00860780">
        <w:rPr>
          <w:b/>
          <w:noProof/>
          <w:sz w:val="24"/>
          <w:szCs w:val="24"/>
          <w:lang w:eastAsia="en-GB"/>
        </w:rPr>
        <mc:AlternateContent>
          <mc:Choice Requires="wps">
            <w:drawing>
              <wp:anchor distT="0" distB="0" distL="114300" distR="114300" simplePos="0" relativeHeight="251661312" behindDoc="0" locked="0" layoutInCell="1" allowOverlap="1" wp14:anchorId="0E2D577C" wp14:editId="7C81D608">
                <wp:simplePos x="0" y="0"/>
                <wp:positionH relativeFrom="column">
                  <wp:posOffset>2000250</wp:posOffset>
                </wp:positionH>
                <wp:positionV relativeFrom="paragraph">
                  <wp:posOffset>342900</wp:posOffset>
                </wp:positionV>
                <wp:extent cx="4276725" cy="8477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847725"/>
                        </a:xfrm>
                        <a:prstGeom prst="rect">
                          <a:avLst/>
                        </a:prstGeom>
                        <a:solidFill>
                          <a:srgbClr val="FFFFFF"/>
                        </a:solidFill>
                        <a:ln w="9525">
                          <a:solidFill>
                            <a:srgbClr val="000000"/>
                          </a:solidFill>
                          <a:miter lim="800000"/>
                          <a:headEnd/>
                          <a:tailEnd/>
                        </a:ln>
                      </wps:spPr>
                      <wps:txbx>
                        <w:txbxContent>
                          <w:p w:rsidR="00D063DF" w:rsidRDefault="00D063DF" w:rsidP="00D063DF">
                            <w:pPr>
                              <w:rPr>
                                <w:i/>
                              </w:rPr>
                            </w:pPr>
                            <w:r>
                              <w:rPr>
                                <w:b/>
                              </w:rPr>
                              <w:t>Bang Start!</w:t>
                            </w:r>
                            <w:r w:rsidR="00860780">
                              <w:rPr>
                                <w:i/>
                              </w:rPr>
                              <w:t xml:space="preserve"> –</w:t>
                            </w:r>
                            <w:r>
                              <w:rPr>
                                <w:i/>
                              </w:rPr>
                              <w:t xml:space="preserve"> Begin by throwing your reader </w:t>
                            </w:r>
                            <w:r w:rsidR="00C20250">
                              <w:rPr>
                                <w:i/>
                              </w:rPr>
                              <w:t>into</w:t>
                            </w:r>
                            <w:r>
                              <w:rPr>
                                <w:i/>
                              </w:rPr>
                              <w:t xml:space="preserve"> the thick of the climax of the story – the </w:t>
                            </w:r>
                            <w:r w:rsidR="00C20250">
                              <w:rPr>
                                <w:i/>
                              </w:rPr>
                              <w:t>cliff-hanger</w:t>
                            </w:r>
                            <w:r>
                              <w:rPr>
                                <w:i/>
                              </w:rPr>
                              <w:t xml:space="preserve"> part.  Don’t give away anything of character or event here – just the excitement of a situation in two or three sentences…</w:t>
                            </w:r>
                          </w:p>
                          <w:p w:rsidR="00860780" w:rsidRDefault="00860780" w:rsidP="00860780">
                            <w:pPr>
                              <w:rPr>
                                <w:i/>
                              </w:rPr>
                            </w:pPr>
                            <w:r>
                              <w:rPr>
                                <w:i/>
                              </w:rPr>
                              <w:t>.</w:t>
                            </w:r>
                          </w:p>
                          <w:p w:rsidR="00860780" w:rsidRPr="00860780" w:rsidRDefault="00860780" w:rsidP="00860780">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7.5pt;margin-top:27pt;width:336.7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">
                <v:textbox>
                  <w:txbxContent>
                    <w:p w:rsidR="00D063DF" w:rsidRDefault="00D063DF" w:rsidP="00D063DF">
                      <w:pPr>
                        <w:rPr>
                          <w:i/>
                        </w:rPr>
                      </w:pPr>
                      <w:r>
                        <w:rPr>
                          <w:b/>
                        </w:rPr>
                        <w:t>Bang Start!</w:t>
                      </w:r>
                      <w:r w:rsidR="00860780">
                        <w:rPr>
                          <w:i/>
                        </w:rPr>
                        <w:t xml:space="preserve"> –</w:t>
                      </w:r>
                      <w:r>
                        <w:rPr>
                          <w:i/>
                        </w:rPr>
                        <w:t xml:space="preserve"> Begin by throwing your reader </w:t>
                      </w:r>
                      <w:r w:rsidR="00C20250">
                        <w:rPr>
                          <w:i/>
                        </w:rPr>
                        <w:t>into</w:t>
                      </w:r>
                      <w:r>
                        <w:rPr>
                          <w:i/>
                        </w:rPr>
                        <w:t xml:space="preserve"> the thick of the climax of the story – the </w:t>
                      </w:r>
                      <w:r w:rsidR="00C20250">
                        <w:rPr>
                          <w:i/>
                        </w:rPr>
                        <w:t>cliff-hanger</w:t>
                      </w:r>
                      <w:r>
                        <w:rPr>
                          <w:i/>
                        </w:rPr>
                        <w:t xml:space="preserve"> part.  Don’t give away anything of character or event here – just the excitement of a situation in two or three sentences…</w:t>
                      </w:r>
                    </w:p>
                    <w:p w:rsidR="00860780" w:rsidRDefault="00860780" w:rsidP="00860780">
                      <w:pPr>
                        <w:rPr>
                          <w:i/>
                        </w:rPr>
                      </w:pPr>
                      <w:r>
                        <w:rPr>
                          <w:i/>
                        </w:rPr>
                        <w:t>.</w:t>
                      </w:r>
                    </w:p>
                    <w:p w:rsidR="00860780" w:rsidRPr="00860780" w:rsidRDefault="00860780" w:rsidP="00860780">
                      <w:pPr>
                        <w:rPr>
                          <w:i/>
                        </w:rPr>
                      </w:pPr>
                    </w:p>
                  </w:txbxContent>
                </v:textbox>
              </v:shape>
            </w:pict>
          </mc:Fallback>
        </mc:AlternateContent>
      </w:r>
      <w:r w:rsidR="00860780">
        <w:rPr>
          <w:noProof/>
          <w:lang w:eastAsia="en-GB"/>
        </w:rPr>
        <w:drawing>
          <wp:inline distT="0" distB="0" distL="0" distR="0" wp14:anchorId="44D71F3B" wp14:editId="0BD5F86F">
            <wp:extent cx="1352550" cy="1352550"/>
            <wp:effectExtent l="0" t="0" r="0" b="0"/>
            <wp:docPr id="2" name="Picture 2" descr="http://icons.iconarchive.com/icons/icons8/ios7/512/Military-Flash-Bang-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ons.iconarchive.com/icons/icons8/ios7/512/Military-Flash-Bang-ic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rsidR="00D063DF" w:rsidRDefault="00D063DF" w:rsidP="00860780">
      <w:pPr>
        <w:pBdr>
          <w:top w:val="single" w:sz="4" w:space="1" w:color="auto"/>
          <w:left w:val="single" w:sz="4" w:space="4" w:color="auto"/>
          <w:bottom w:val="single" w:sz="4" w:space="1" w:color="auto"/>
          <w:right w:val="single" w:sz="4" w:space="31" w:color="auto"/>
          <w:between w:val="single" w:sz="4" w:space="1" w:color="auto"/>
          <w:bar w:val="single" w:sz="4" w:color="auto"/>
        </w:pBdr>
        <w:spacing w:line="240" w:lineRule="auto"/>
        <w:ind w:right="698"/>
        <w:contextualSpacing/>
        <w:rPr>
          <w:b/>
          <w:sz w:val="24"/>
          <w:szCs w:val="24"/>
        </w:rPr>
      </w:pPr>
      <w:r w:rsidRPr="00860780">
        <w:rPr>
          <w:b/>
          <w:noProof/>
          <w:sz w:val="24"/>
          <w:szCs w:val="24"/>
          <w:lang w:eastAsia="en-GB"/>
        </w:rPr>
        <mc:AlternateContent>
          <mc:Choice Requires="wps">
            <w:drawing>
              <wp:anchor distT="0" distB="0" distL="114300" distR="114300" simplePos="0" relativeHeight="251663360" behindDoc="0" locked="0" layoutInCell="1" allowOverlap="1" wp14:anchorId="6543BF45" wp14:editId="730DA789">
                <wp:simplePos x="0" y="0"/>
                <wp:positionH relativeFrom="column">
                  <wp:posOffset>2000250</wp:posOffset>
                </wp:positionH>
                <wp:positionV relativeFrom="paragraph">
                  <wp:posOffset>82550</wp:posOffset>
                </wp:positionV>
                <wp:extent cx="4276725" cy="84772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847725"/>
                        </a:xfrm>
                        <a:prstGeom prst="rect">
                          <a:avLst/>
                        </a:prstGeom>
                        <a:solidFill>
                          <a:srgbClr val="FFFFFF"/>
                        </a:solidFill>
                        <a:ln w="9525">
                          <a:solidFill>
                            <a:srgbClr val="000000"/>
                          </a:solidFill>
                          <a:miter lim="800000"/>
                          <a:headEnd/>
                          <a:tailEnd/>
                        </a:ln>
                      </wps:spPr>
                      <wps:txbx>
                        <w:txbxContent>
                          <w:p w:rsidR="00AA5A8A" w:rsidRDefault="00D063DF" w:rsidP="00D063DF">
                            <w:pPr>
                              <w:rPr>
                                <w:i/>
                              </w:rPr>
                            </w:pPr>
                            <w:r>
                              <w:rPr>
                                <w:b/>
                              </w:rPr>
                              <w:t>Develop Your Exposition</w:t>
                            </w:r>
                            <w:r>
                              <w:rPr>
                                <w:i/>
                              </w:rPr>
                              <w:t xml:space="preserve"> – </w:t>
                            </w:r>
                            <w:r w:rsidR="00AA5A8A">
                              <w:rPr>
                                <w:i/>
                              </w:rPr>
                              <w:t>In your SECOND paragraph, use the PAST PERFECT tense to go back to the beginning of your story.  Introduce characters through SHOWING not TELLING, and give a sense of a setting that reflects the atmosphere of your story.</w:t>
                            </w:r>
                          </w:p>
                          <w:p w:rsidR="00D063DF" w:rsidRPr="00860780" w:rsidRDefault="00D063DF" w:rsidP="00D063DF">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7.5pt;margin-top:6.5pt;width:336.7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">
                <v:textbox>
                  <w:txbxContent>
                    <w:p w:rsidR="00AA5A8A" w:rsidRDefault="00D063DF" w:rsidP="00D063DF">
                      <w:pPr>
                        <w:rPr>
                          <w:i/>
                        </w:rPr>
                      </w:pPr>
                      <w:r>
                        <w:rPr>
                          <w:b/>
                        </w:rPr>
                        <w:t>Develop Your Exposition</w:t>
                      </w:r>
                      <w:r>
                        <w:rPr>
                          <w:i/>
                        </w:rPr>
                        <w:t xml:space="preserve"> – </w:t>
                      </w:r>
                      <w:r w:rsidR="00AA5A8A">
                        <w:rPr>
                          <w:i/>
                        </w:rPr>
                        <w:t>In your SECOND paragraph, use the PAST PERFECT tense to go back to the beginning of your story.  Introduce characters through SHOWING not TELLING, and give a sense of a setting that reflects the atmosphere of your story.</w:t>
                      </w:r>
                    </w:p>
                    <w:p w:rsidR="00D063DF" w:rsidRPr="00860780" w:rsidRDefault="00D063DF" w:rsidP="00D063DF">
                      <w:pPr>
                        <w:rPr>
                          <w:i/>
                        </w:rPr>
                      </w:pPr>
                    </w:p>
                  </w:txbxContent>
                </v:textbox>
              </v:shape>
            </w:pict>
          </mc:Fallback>
        </mc:AlternateContent>
      </w:r>
      <w:r>
        <w:rPr>
          <w:noProof/>
          <w:lang w:eastAsia="en-GB"/>
        </w:rPr>
        <w:drawing>
          <wp:inline distT="0" distB="0" distL="0" distR="0" wp14:anchorId="4C8B2354" wp14:editId="10D729E8">
            <wp:extent cx="504825" cy="981075"/>
            <wp:effectExtent l="0" t="0" r="9525" b="9525"/>
            <wp:docPr id="4" name="Picture 4" descr="https://image.flaticon.com/icons/png/512/10/105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flaticon.com/icons/png/512/10/10522.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272" r="24271"/>
                    <a:stretch/>
                  </pic:blipFill>
                  <pic:spPr bwMode="auto">
                    <a:xfrm>
                      <a:off x="0" y="0"/>
                      <a:ext cx="504825" cy="98107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296F5B56" wp14:editId="300FB29B">
            <wp:extent cx="990600" cy="990600"/>
            <wp:effectExtent l="0" t="0" r="0" b="0"/>
            <wp:docPr id="5" name="Picture 5" descr="https://cdn4.iconfinder.com/data/icons/pictype-free-vector-icons/16/home-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4.iconfinder.com/data/icons/pictype-free-vector-icons/16/home-51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860780" w:rsidRDefault="00AA5A8A" w:rsidP="00AA5A8A">
      <w:pPr>
        <w:pBdr>
          <w:top w:val="single" w:sz="4" w:space="1" w:color="auto"/>
          <w:left w:val="single" w:sz="4" w:space="4" w:color="auto"/>
          <w:bottom w:val="single" w:sz="4" w:space="1" w:color="auto"/>
          <w:right w:val="single" w:sz="4" w:space="31" w:color="auto"/>
          <w:between w:val="single" w:sz="4" w:space="1" w:color="auto"/>
          <w:bar w:val="single" w:sz="4" w:color="auto"/>
        </w:pBdr>
        <w:spacing w:line="240" w:lineRule="auto"/>
        <w:ind w:right="698"/>
        <w:contextualSpacing/>
        <w:rPr>
          <w:b/>
          <w:sz w:val="24"/>
          <w:szCs w:val="24"/>
        </w:rPr>
      </w:pPr>
      <w:r w:rsidRPr="00860780">
        <w:rPr>
          <w:b/>
          <w:noProof/>
          <w:sz w:val="24"/>
          <w:szCs w:val="24"/>
          <w:lang w:eastAsia="en-GB"/>
        </w:rPr>
        <mc:AlternateContent>
          <mc:Choice Requires="wps">
            <w:drawing>
              <wp:anchor distT="0" distB="0" distL="114300" distR="114300" simplePos="0" relativeHeight="251665408" behindDoc="0" locked="0" layoutInCell="1" allowOverlap="1" wp14:anchorId="122F5C27" wp14:editId="3DEF0428">
                <wp:simplePos x="0" y="0"/>
                <wp:positionH relativeFrom="column">
                  <wp:posOffset>2000250</wp:posOffset>
                </wp:positionH>
                <wp:positionV relativeFrom="paragraph">
                  <wp:posOffset>165100</wp:posOffset>
                </wp:positionV>
                <wp:extent cx="4276725" cy="8477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847725"/>
                        </a:xfrm>
                        <a:prstGeom prst="rect">
                          <a:avLst/>
                        </a:prstGeom>
                        <a:solidFill>
                          <a:srgbClr val="FFFFFF"/>
                        </a:solidFill>
                        <a:ln w="9525">
                          <a:solidFill>
                            <a:srgbClr val="000000"/>
                          </a:solidFill>
                          <a:miter lim="800000"/>
                          <a:headEnd/>
                          <a:tailEnd/>
                        </a:ln>
                      </wps:spPr>
                      <wps:txbx>
                        <w:txbxContent>
                          <w:p w:rsidR="00AA5A8A" w:rsidRDefault="00AA5A8A" w:rsidP="00AA5A8A">
                            <w:pPr>
                              <w:rPr>
                                <w:i/>
                              </w:rPr>
                            </w:pPr>
                            <w:r>
                              <w:rPr>
                                <w:b/>
                              </w:rPr>
                              <w:t>Lead into your PLOT</w:t>
                            </w:r>
                            <w:r>
                              <w:rPr>
                                <w:i/>
                              </w:rPr>
                              <w:t xml:space="preserve"> – this is sometimes called the INCITEMENT – a key event that happens to the main character that gets the plot started. </w:t>
                            </w:r>
                            <w:r w:rsidR="00C20250">
                              <w:rPr>
                                <w:i/>
                              </w:rPr>
                              <w:t xml:space="preserve">Most plots involve character X wanting to get from A to B.  </w:t>
                            </w:r>
                            <w:r>
                              <w:rPr>
                                <w:i/>
                              </w:rPr>
                              <w:t>Then, a character or event (Y) gets in the way!</w:t>
                            </w:r>
                          </w:p>
                          <w:p w:rsidR="00AA5A8A" w:rsidRPr="00860780" w:rsidRDefault="00AA5A8A" w:rsidP="00AA5A8A">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7.5pt;margin-top:13pt;width:336.75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">
                <v:textbox>
                  <w:txbxContent>
                    <w:p w:rsidR="00AA5A8A" w:rsidRDefault="00AA5A8A" w:rsidP="00AA5A8A">
                      <w:pPr>
                        <w:rPr>
                          <w:i/>
                        </w:rPr>
                      </w:pPr>
                      <w:r>
                        <w:rPr>
                          <w:b/>
                        </w:rPr>
                        <w:t>Lead into your PLOT</w:t>
                      </w:r>
                      <w:r>
                        <w:rPr>
                          <w:i/>
                        </w:rPr>
                        <w:t xml:space="preserve"> – </w:t>
                      </w:r>
                      <w:r>
                        <w:rPr>
                          <w:i/>
                        </w:rPr>
                        <w:t xml:space="preserve">this is sometimes called the INCITEMENT – a key event that happens to the main character that gets the plot started. </w:t>
                      </w:r>
                      <w:r w:rsidR="00C20250">
                        <w:rPr>
                          <w:i/>
                        </w:rPr>
                        <w:t xml:space="preserve">Most plots involve character X wanting to get from A to B.  </w:t>
                      </w:r>
                      <w:r>
                        <w:rPr>
                          <w:i/>
                        </w:rPr>
                        <w:t>Then, a character or event (Y) gets in the way!</w:t>
                      </w:r>
                    </w:p>
                    <w:p w:rsidR="00AA5A8A" w:rsidRPr="00860780" w:rsidRDefault="00AA5A8A" w:rsidP="00AA5A8A">
                      <w:pPr>
                        <w:rPr>
                          <w:i/>
                        </w:rPr>
                      </w:pPr>
                    </w:p>
                  </w:txbxContent>
                </v:textbox>
              </v:shape>
            </w:pict>
          </mc:Fallback>
        </mc:AlternateContent>
      </w:r>
      <w:r>
        <w:rPr>
          <w:noProof/>
          <w:lang w:eastAsia="en-GB"/>
        </w:rPr>
        <w:drawing>
          <wp:inline distT="0" distB="0" distL="0" distR="0" wp14:anchorId="62546ECD" wp14:editId="5C2BAA41">
            <wp:extent cx="1285875" cy="1257300"/>
            <wp:effectExtent l="0" t="0" r="9525" b="0"/>
            <wp:docPr id="8" name="Picture 8" descr="https://cdn2.iconfinder.com/data/icons/basic-office-snippets/170/Basic_Office-7-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2.iconfinder.com/data/icons/basic-office-snippets/170/Basic_Office-7-51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500" r="8125" b="17500"/>
                    <a:stretch/>
                  </pic:blipFill>
                  <pic:spPr bwMode="auto">
                    <a:xfrm>
                      <a:off x="0" y="0"/>
                      <a:ext cx="1285875" cy="1257300"/>
                    </a:xfrm>
                    <a:prstGeom prst="rect">
                      <a:avLst/>
                    </a:prstGeom>
                    <a:noFill/>
                    <a:ln>
                      <a:noFill/>
                    </a:ln>
                    <a:extLst>
                      <a:ext uri="{53640926-AAD7-44D8-BBD7-CCE9431645EC}">
                        <a14:shadowObscured xmlns:a14="http://schemas.microsoft.com/office/drawing/2010/main"/>
                      </a:ext>
                    </a:extLst>
                  </pic:spPr>
                </pic:pic>
              </a:graphicData>
            </a:graphic>
          </wp:inline>
        </w:drawing>
      </w:r>
    </w:p>
    <w:p w:rsidR="00860780" w:rsidRPr="00C20250" w:rsidRDefault="00C20250" w:rsidP="00C20250">
      <w:pPr>
        <w:pBdr>
          <w:top w:val="single" w:sz="4" w:space="1" w:color="auto"/>
          <w:left w:val="single" w:sz="4" w:space="4" w:color="auto"/>
          <w:bottom w:val="single" w:sz="4" w:space="1" w:color="auto"/>
          <w:right w:val="single" w:sz="4" w:space="31" w:color="auto"/>
          <w:between w:val="single" w:sz="4" w:space="1" w:color="auto"/>
          <w:bar w:val="single" w:sz="4" w:color="auto"/>
        </w:pBdr>
        <w:spacing w:line="240" w:lineRule="auto"/>
        <w:ind w:right="698"/>
        <w:contextualSpacing/>
        <w:rPr>
          <w:b/>
          <w:i/>
          <w:sz w:val="28"/>
          <w:szCs w:val="28"/>
        </w:rPr>
      </w:pPr>
      <w:r>
        <w:rPr>
          <w:b/>
          <w:noProof/>
          <w:sz w:val="28"/>
          <w:szCs w:val="28"/>
          <w:lang w:eastAsia="en-GB"/>
        </w:rPr>
        <mc:AlternateContent>
          <mc:Choice Requires="wps">
            <w:drawing>
              <wp:anchor distT="0" distB="0" distL="114300" distR="114300" simplePos="0" relativeHeight="251668480" behindDoc="0" locked="0" layoutInCell="1" allowOverlap="1">
                <wp:simplePos x="0" y="0"/>
                <wp:positionH relativeFrom="column">
                  <wp:posOffset>5410200</wp:posOffset>
                </wp:positionH>
                <wp:positionV relativeFrom="paragraph">
                  <wp:posOffset>685800</wp:posOffset>
                </wp:positionV>
                <wp:extent cx="952500" cy="8858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52500"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0250" w:rsidRDefault="00C20250">
                            <w:r>
                              <w:rPr>
                                <w:noProof/>
                                <w:lang w:eastAsia="en-GB"/>
                              </w:rPr>
                              <w:drawing>
                                <wp:inline distT="0" distB="0" distL="0" distR="0">
                                  <wp:extent cx="763270" cy="763270"/>
                                  <wp:effectExtent l="0" t="0" r="0" b="0"/>
                                  <wp:docPr id="12" name="Picture 12" descr="https://image.freepik.com/free-icon/pencil-striped-symbol-for-interface-edit-buttons_318-50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freepik.com/free-icon/pencil-striped-symbol-for-interface-edit-buttons_318-5026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0" type="#_x0000_t202" style="position:absolute;margin-left:426pt;margin-top:54pt;width:75pt;height:69.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" filled="f" stroked="f" strokeweight=".5pt">
                <v:textbox>
                  <w:txbxContent>
                    <w:p w:rsidR="00C20250" w:rsidRDefault="00C20250">
                      <w:r>
                        <w:rPr>
                          <w:noProof/>
                          <w:lang w:eastAsia="en-GB"/>
                        </w:rPr>
                        <w:drawing>
                          <wp:inline distT="0" distB="0" distL="0" distR="0">
                            <wp:extent cx="763270" cy="763270"/>
                            <wp:effectExtent l="0" t="0" r="0" b="0"/>
                            <wp:docPr id="12" name="Picture 12" descr="https://image.freepik.com/free-icon/pencil-striped-symbol-for-interface-edit-buttons_318-50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freepik.com/free-icon/pencil-striped-symbol-for-interface-edit-buttons_318-5026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p>
                  </w:txbxContent>
                </v:textbox>
              </v:shape>
            </w:pict>
          </mc:Fallback>
        </mc:AlternateContent>
      </w:r>
      <w:r w:rsidRPr="00C20250">
        <w:rPr>
          <w:b/>
          <w:noProof/>
          <w:sz w:val="28"/>
          <w:szCs w:val="28"/>
          <w:lang w:eastAsia="en-GB"/>
        </w:rPr>
        <mc:AlternateContent>
          <mc:Choice Requires="wps">
            <w:drawing>
              <wp:anchor distT="0" distB="0" distL="114300" distR="114300" simplePos="0" relativeHeight="251667456" behindDoc="0" locked="0" layoutInCell="1" allowOverlap="1" wp14:editId="36B11C9B">
                <wp:simplePos x="0" y="0"/>
                <wp:positionH relativeFrom="column">
                  <wp:posOffset>-85726</wp:posOffset>
                </wp:positionH>
                <wp:positionV relativeFrom="paragraph">
                  <wp:posOffset>1000126</wp:posOffset>
                </wp:positionV>
                <wp:extent cx="6619875" cy="135255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352550"/>
                        </a:xfrm>
                        <a:prstGeom prst="rect">
                          <a:avLst/>
                        </a:prstGeom>
                        <a:solidFill>
                          <a:srgbClr val="FFFFFF"/>
                        </a:solidFill>
                        <a:ln w="9525">
                          <a:solidFill>
                            <a:srgbClr val="000000"/>
                          </a:solidFill>
                          <a:miter lim="800000"/>
                          <a:headEnd/>
                          <a:tailEnd/>
                        </a:ln>
                      </wps:spPr>
                      <wps:txbx>
                        <w:txbxContent>
                          <w:p w:rsidR="00C20250" w:rsidRDefault="00C20250" w:rsidP="00C20250">
                            <w:pPr>
                              <w:spacing w:line="240" w:lineRule="auto"/>
                              <w:contextualSpacing/>
                            </w:pPr>
                            <w:r>
                              <w:rPr>
                                <w:sz w:val="36"/>
                                <w:szCs w:val="36"/>
                              </w:rPr>
                              <w:t>WHAT MAKES GOOD WRITING?</w:t>
                            </w:r>
                          </w:p>
                          <w:p w:rsidR="00C20250" w:rsidRDefault="00C20250" w:rsidP="00C20250">
                            <w:pPr>
                              <w:pStyle w:val="ListParagraph"/>
                              <w:numPr>
                                <w:ilvl w:val="0"/>
                                <w:numId w:val="12"/>
                              </w:numPr>
                              <w:spacing w:line="240" w:lineRule="auto"/>
                            </w:pPr>
                            <w:r>
                              <w:t>Thoughtful structure and good paragraphing</w:t>
                            </w:r>
                          </w:p>
                          <w:p w:rsidR="00C20250" w:rsidRDefault="00C20250" w:rsidP="00C20250">
                            <w:pPr>
                              <w:pStyle w:val="ListParagraph"/>
                              <w:numPr>
                                <w:ilvl w:val="0"/>
                                <w:numId w:val="12"/>
                              </w:numPr>
                              <w:spacing w:line="240" w:lineRule="auto"/>
                            </w:pPr>
                            <w:r>
                              <w:t>Showing NOT telling, using powerful imagery and the best words</w:t>
                            </w:r>
                          </w:p>
                          <w:p w:rsidR="00C20250" w:rsidRDefault="00C20250" w:rsidP="00C20250">
                            <w:pPr>
                              <w:pStyle w:val="ListParagraph"/>
                              <w:numPr>
                                <w:ilvl w:val="0"/>
                                <w:numId w:val="12"/>
                              </w:numPr>
                              <w:spacing w:line="240" w:lineRule="auto"/>
                            </w:pPr>
                            <w:r>
                              <w:t xml:space="preserve">Varying sentence length and openings </w:t>
                            </w:r>
                          </w:p>
                          <w:p w:rsidR="00C20250" w:rsidRPr="00C20250" w:rsidRDefault="00C20250" w:rsidP="00C20250">
                            <w:pPr>
                              <w:pStyle w:val="ListParagraph"/>
                              <w:numPr>
                                <w:ilvl w:val="0"/>
                                <w:numId w:val="12"/>
                              </w:numPr>
                              <w:spacing w:line="240" w:lineRule="auto"/>
                            </w:pPr>
                            <w:r>
                              <w:t>Punctuating clearly and well using the full range of punctuation with accuracy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75pt;margin-top:78.75pt;width:521.2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">
                <v:textbox>
                  <w:txbxContent>
                    <w:p w:rsidR="00C20250" w:rsidRDefault="00C20250" w:rsidP="00C20250">
                      <w:pPr>
                        <w:spacing w:line="240" w:lineRule="auto"/>
                        <w:contextualSpacing/>
                      </w:pPr>
                      <w:r>
                        <w:rPr>
                          <w:sz w:val="36"/>
                          <w:szCs w:val="36"/>
                        </w:rPr>
                        <w:t>WHAT MAKES GOOD WRITING?</w:t>
                      </w:r>
                    </w:p>
                    <w:p w:rsidR="00C20250" w:rsidRDefault="00C20250" w:rsidP="00C20250">
                      <w:pPr>
                        <w:pStyle w:val="ListParagraph"/>
                        <w:numPr>
                          <w:ilvl w:val="0"/>
                          <w:numId w:val="12"/>
                        </w:numPr>
                        <w:spacing w:line="240" w:lineRule="auto"/>
                      </w:pPr>
                      <w:r>
                        <w:t>Thoughtful structure and good paragraphing</w:t>
                      </w:r>
                    </w:p>
                    <w:p w:rsidR="00C20250" w:rsidRDefault="00C20250" w:rsidP="00C20250">
                      <w:pPr>
                        <w:pStyle w:val="ListParagraph"/>
                        <w:numPr>
                          <w:ilvl w:val="0"/>
                          <w:numId w:val="12"/>
                        </w:numPr>
                        <w:spacing w:line="240" w:lineRule="auto"/>
                      </w:pPr>
                      <w:r>
                        <w:t>Showing NOT telling, using powerful imagery and the best words</w:t>
                      </w:r>
                    </w:p>
                    <w:p w:rsidR="00C20250" w:rsidRDefault="00C20250" w:rsidP="00C20250">
                      <w:pPr>
                        <w:pStyle w:val="ListParagraph"/>
                        <w:numPr>
                          <w:ilvl w:val="0"/>
                          <w:numId w:val="12"/>
                        </w:numPr>
                        <w:spacing w:line="240" w:lineRule="auto"/>
                      </w:pPr>
                      <w:r>
                        <w:t xml:space="preserve">Varying sentence length and openings </w:t>
                      </w:r>
                    </w:p>
                    <w:p w:rsidR="00C20250" w:rsidRPr="00C20250" w:rsidRDefault="00C20250" w:rsidP="00C20250">
                      <w:pPr>
                        <w:pStyle w:val="ListParagraph"/>
                        <w:numPr>
                          <w:ilvl w:val="0"/>
                          <w:numId w:val="12"/>
                        </w:numPr>
                        <w:spacing w:line="240" w:lineRule="auto"/>
                      </w:pPr>
                      <w:r>
                        <w:t>Punctuating clearly and well using the full range of punctuation with accuracy</w:t>
                      </w:r>
                    </w:p>
                  </w:txbxContent>
                </v:textbox>
              </v:shape>
            </w:pict>
          </mc:Fallback>
        </mc:AlternateContent>
      </w:r>
      <w:r>
        <w:rPr>
          <w:b/>
          <w:sz w:val="28"/>
          <w:szCs w:val="28"/>
        </w:rPr>
        <w:t xml:space="preserve">NB: </w:t>
      </w:r>
      <w:r>
        <w:rPr>
          <w:b/>
          <w:i/>
          <w:sz w:val="28"/>
          <w:szCs w:val="28"/>
        </w:rPr>
        <w:t>It may be that you’re asked to write a story OPENING – in which case, you can end there!  However, if writing the whole story, you’ll need to return to your climactic opening point, this time describing differently and in more detail, and then move through to a satisfying RESOLUTION or ending!</w:t>
      </w:r>
    </w:p>
    <w:sectPr w:rsidR="00860780" w:rsidRPr="00C20250" w:rsidSect="00860780">
      <w:pgSz w:w="11906" w:h="16838"/>
      <w:pgMar w:top="720" w:right="849"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0A7"/>
    <w:multiLevelType w:val="hybridMultilevel"/>
    <w:tmpl w:val="31C8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AB3C00"/>
    <w:multiLevelType w:val="hybridMultilevel"/>
    <w:tmpl w:val="3CCA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CA4448"/>
    <w:multiLevelType w:val="hybridMultilevel"/>
    <w:tmpl w:val="8146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786068"/>
    <w:multiLevelType w:val="hybridMultilevel"/>
    <w:tmpl w:val="6D5E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1D328A"/>
    <w:multiLevelType w:val="hybridMultilevel"/>
    <w:tmpl w:val="0C7C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7C084B"/>
    <w:multiLevelType w:val="hybridMultilevel"/>
    <w:tmpl w:val="EC64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5E4594"/>
    <w:multiLevelType w:val="hybridMultilevel"/>
    <w:tmpl w:val="012AE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215412"/>
    <w:multiLevelType w:val="hybridMultilevel"/>
    <w:tmpl w:val="1408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936515"/>
    <w:multiLevelType w:val="hybridMultilevel"/>
    <w:tmpl w:val="2770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5E0DED"/>
    <w:multiLevelType w:val="hybridMultilevel"/>
    <w:tmpl w:val="C32A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93E49EF"/>
    <w:multiLevelType w:val="hybridMultilevel"/>
    <w:tmpl w:val="145E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555723"/>
    <w:multiLevelType w:val="hybridMultilevel"/>
    <w:tmpl w:val="2716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2"/>
  </w:num>
  <w:num w:numId="5">
    <w:abstractNumId w:val="0"/>
  </w:num>
  <w:num w:numId="6">
    <w:abstractNumId w:val="1"/>
  </w:num>
  <w:num w:numId="7">
    <w:abstractNumId w:val="8"/>
  </w:num>
  <w:num w:numId="8">
    <w:abstractNumId w:val="11"/>
  </w:num>
  <w:num w:numId="9">
    <w:abstractNumId w:val="10"/>
  </w:num>
  <w:num w:numId="10">
    <w:abstractNumId w:val="3"/>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486"/>
    <w:rsid w:val="00001BAD"/>
    <w:rsid w:val="00051B86"/>
    <w:rsid w:val="0006506B"/>
    <w:rsid w:val="00214409"/>
    <w:rsid w:val="00355992"/>
    <w:rsid w:val="0036480D"/>
    <w:rsid w:val="003D7409"/>
    <w:rsid w:val="003E39CE"/>
    <w:rsid w:val="00451EE7"/>
    <w:rsid w:val="00461E05"/>
    <w:rsid w:val="004C6793"/>
    <w:rsid w:val="004D55BC"/>
    <w:rsid w:val="00520486"/>
    <w:rsid w:val="005F4BB1"/>
    <w:rsid w:val="00665126"/>
    <w:rsid w:val="00773358"/>
    <w:rsid w:val="007F19EB"/>
    <w:rsid w:val="00860780"/>
    <w:rsid w:val="008742A0"/>
    <w:rsid w:val="00AA5A8A"/>
    <w:rsid w:val="00AF05EC"/>
    <w:rsid w:val="00AF3619"/>
    <w:rsid w:val="00B62185"/>
    <w:rsid w:val="00C20250"/>
    <w:rsid w:val="00CA5F4F"/>
    <w:rsid w:val="00D0546B"/>
    <w:rsid w:val="00D063DF"/>
    <w:rsid w:val="00DD5A37"/>
    <w:rsid w:val="00E44DC5"/>
    <w:rsid w:val="00E80583"/>
    <w:rsid w:val="00F90AE4"/>
    <w:rsid w:val="00FA6C31"/>
    <w:rsid w:val="00FF1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486"/>
    <w:pPr>
      <w:ind w:left="720"/>
      <w:contextualSpacing/>
    </w:pPr>
  </w:style>
  <w:style w:type="paragraph" w:styleId="BalloonText">
    <w:name w:val="Balloon Text"/>
    <w:basedOn w:val="Normal"/>
    <w:link w:val="BalloonTextChar"/>
    <w:uiPriority w:val="99"/>
    <w:semiHidden/>
    <w:unhideWhenUsed/>
    <w:rsid w:val="00860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486"/>
    <w:pPr>
      <w:ind w:left="720"/>
      <w:contextualSpacing/>
    </w:pPr>
  </w:style>
  <w:style w:type="paragraph" w:styleId="BalloonText">
    <w:name w:val="Balloon Text"/>
    <w:basedOn w:val="Normal"/>
    <w:link w:val="BalloonTextChar"/>
    <w:uiPriority w:val="99"/>
    <w:semiHidden/>
    <w:unhideWhenUsed/>
    <w:rsid w:val="00860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0.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5D7CC-7F8F-4069-823B-48825EE6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Ennew</dc:creator>
  <cp:lastModifiedBy>Software Setup Account</cp:lastModifiedBy>
  <cp:revision>2</cp:revision>
  <cp:lastPrinted>2017-02-02T12:32:00Z</cp:lastPrinted>
  <dcterms:created xsi:type="dcterms:W3CDTF">2019-05-16T10:47:00Z</dcterms:created>
  <dcterms:modified xsi:type="dcterms:W3CDTF">2019-05-16T10:47:00Z</dcterms:modified>
</cp:coreProperties>
</file>