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410"/>
      </w:tblGrid>
      <w:tr w:rsidR="00423C3E" w:rsidTr="00423C3E">
        <w:tc>
          <w:tcPr>
            <w:tcW w:w="5364" w:type="dxa"/>
          </w:tcPr>
          <w:p w:rsidR="00423C3E" w:rsidRDefault="0003439A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DE67913" wp14:editId="7DBF9D9F">
                  <wp:extent cx="895475" cy="4191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CD01B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75" cy="41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Where the story began, though. was where most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of our projects and adventures began – at Keith’s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house. At the tea table, in fact – I can hear the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soft clinking made by the four blue beads that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weighted the lace cloth covering the tall jug of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lemon barley...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No, wait. I’ve got that wrong. The glass beads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are clinking against the glass of the jug because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the cover’s stirring in the breeze. We’re outside,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in the middle of the morning, near the chicken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run at the bottom of the garden, building the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transcontinental railway.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Yes, because I can hear something else, as well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- the trains on the real railway, as they emerge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from the cutting on to the embankment above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our heads just beyond the wire fence. I can see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the showers of sparks they throw up from the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live rail. The jug of lemon barley isn’t our tea- it’s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our elevenses, waiting with two biscuits each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on a tray his mother has brought us out from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the house, and set down on the red brick path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beside us. It’s as she walks away, up the red brick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path, that Keith so calmly and quietly drops his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bombshell.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When is this? The sun’s shining as the beads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clink against the jug, but I have a feeling that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there’s still a trace of fallen apple blossom on the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earthworks for the transcontinental railway, and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that his mother’s worried about whether we’re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warm enough out there. ‘You’ll come inside,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chaps, won’t you, if you get chilly?’ May still,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perhaps. Why aren’t we at school? Perhaps it’s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a Saturday or a Sunday. No, there’s the feel of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a weekday morning in the air; it’s unmistakable,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even if the season isn’t. Something that doesn’t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quite fit here, as so often when one tries to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assemble different bits to make a whole.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Or have I got everything back to front? Had the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policeman already happened before this?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It’s so difficult to remember what order things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occurred in – but if you can’t remember that, then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it’s impossible to work out which led to which,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and what the connection was. What I remember,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when I examine my memory carefully, isn’t a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narrative at all. It’s a collection of vivid particulars.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Certain words spoken, certain objects glimpsed.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Certain gestures and expressions. Certain moods,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certain weathers, certain times of day and states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of light. Certain individual moments, which seem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to mean so much, but which mean in fact so little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until the hidden links between them have been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found.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</w:p>
        </w:tc>
        <w:tc>
          <w:tcPr>
            <w:tcW w:w="5410" w:type="dxa"/>
          </w:tcPr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Where did the policeman come in the story? We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watch him as he pedals slowly up the Close.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His appearance has simultaneously justified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all our suspicions and overtaken all our efforts,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because he’s coming to arrest Keith’s mother...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No, no- that was earlier. We’re running happily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and innocently up the street beside him, and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he represents nothing but the hope of a little excitement out of nowhere.  He cycles right past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all the houses, looking at each of them in turn,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goes round the turning circle at the end, cycles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back down the street ... and dismounts in front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of No. 12. What I remember for sure is the look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on Keith’s mother’s face, as we run in to tell her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that there’s a policeman going to Auntie Dee’s.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For a moment all her composure’s gone. She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looks ill and frightened. She’s throwing the front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door open and not walking but running down the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street...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I understand now, of course, that she and Auntie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Dee and Mrs Berrill and the McAfees all lived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in dread of policemen and telegraph boys, as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everyone did then who had someone in the family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away fighting. I’ve forgotten now what it had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turned out to be- nothing to do with Uncle Peter,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anyway. A complaint about Auntie Dee’s blackout,</w:t>
            </w:r>
          </w:p>
          <w:p w:rsidR="00423C3E" w:rsidRDefault="00423C3E" w:rsidP="00423C3E">
            <w:pPr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I think. She was always rather slapdash about it.</w:t>
            </w:r>
          </w:p>
          <w:p w:rsidR="00423C3E" w:rsidRDefault="00423C3E" w:rsidP="00423C3E">
            <w:pPr>
              <w:rPr>
                <w:noProof/>
                <w:lang w:eastAsia="en-GB"/>
              </w:rPr>
            </w:pP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Once again I see that look cross Keith’s mother’s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face, and this time I think I see something else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beside the fear. Something that reminds me of the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look on Keith’s face, when his father’s discovered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some dereliction in his duties towards his bicycle or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his cricket gear: a suggestion of guilt. Or is memory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being overwritten by hindsight once more?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If the policeman and the look had already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happened, could they by any chance have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planted the first seed of an idea in Keith’s mind?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I think now that most probably Keith’s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words came out of nowhere, that they were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spontaneously created in the moment they were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uttered. That they were a blind leap of pure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fantasy. Or of pure intuition. Or, like so many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things, of both.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From those six random words, anyway, came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everything that followed, brought forth simply by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Keith’s uttering them and by my hearing them.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The rest of our lives was determined in that one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brief moment as the beads clinked against the jug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and Keith’s mother walked away from us, through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the brightness of the morning, over the last of the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fallen white blossom on the red brick path, erect,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composed, and invulnerable, and Keith watched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her go, with the dreamy look in his eye that I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remembered from the start of so many of our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projects.</w:t>
            </w: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</w:p>
          <w:p w:rsidR="00423C3E" w:rsidRDefault="00423C3E" w:rsidP="00423C3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‘My mother’, he said reflectively, almost</w:t>
            </w:r>
          </w:p>
          <w:p w:rsidR="00423C3E" w:rsidRDefault="00423C3E" w:rsidP="00423C3E">
            <w:pPr>
              <w:rPr>
                <w:rFonts w:ascii="HelveticaNeueLTStd-Roman" w:hAnsi="HelveticaNeueLTStd-Roman" w:cs="HelveticaNeueLTStd-Roman"/>
                <w:sz w:val="22"/>
              </w:rPr>
            </w:pPr>
            <w:r>
              <w:rPr>
                <w:rFonts w:ascii="HelveticaNeueLTStd-Roman" w:hAnsi="HelveticaNeueLTStd-Roman" w:cs="HelveticaNeueLTStd-Roman"/>
                <w:sz w:val="22"/>
              </w:rPr>
              <w:t>regretfully, ‘is a German spy.’</w:t>
            </w:r>
          </w:p>
        </w:tc>
      </w:tr>
    </w:tbl>
    <w:p w:rsidR="00423C3E" w:rsidRDefault="00423C3E" w:rsidP="00423C3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2"/>
        </w:rPr>
      </w:pPr>
    </w:p>
    <w:sectPr w:rsidR="00423C3E" w:rsidSect="00423C3E">
      <w:pgSz w:w="11906" w:h="16838"/>
      <w:pgMar w:top="284" w:right="24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9A"/>
    <w:rsid w:val="0003439A"/>
    <w:rsid w:val="000F7124"/>
    <w:rsid w:val="00321407"/>
    <w:rsid w:val="003C02F6"/>
    <w:rsid w:val="00423C3E"/>
    <w:rsid w:val="00B6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2017-02-07T11:21:00Z</cp:lastPrinted>
  <dcterms:created xsi:type="dcterms:W3CDTF">2019-06-13T13:18:00Z</dcterms:created>
  <dcterms:modified xsi:type="dcterms:W3CDTF">2019-06-13T13:18:00Z</dcterms:modified>
</cp:coreProperties>
</file>